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A2" w:rsidRPr="00B331DB" w:rsidRDefault="008617A2" w:rsidP="006D3FD3">
      <w:pPr>
        <w:jc w:val="center"/>
        <w:rPr>
          <w:rFonts w:ascii="Times New Roman" w:hAnsi="Times New Roman"/>
          <w:b/>
          <w:sz w:val="28"/>
          <w:szCs w:val="28"/>
        </w:rPr>
      </w:pPr>
      <w:r w:rsidRPr="00B331DB">
        <w:rPr>
          <w:rFonts w:ascii="Times New Roman" w:hAnsi="Times New Roman"/>
          <w:b/>
          <w:sz w:val="28"/>
          <w:szCs w:val="28"/>
        </w:rPr>
        <w:t>Муниципальное дошкольное образовательное учреждение</w:t>
      </w:r>
    </w:p>
    <w:p w:rsidR="008617A2" w:rsidRPr="00B331DB" w:rsidRDefault="008617A2" w:rsidP="00B61BC6">
      <w:pPr>
        <w:jc w:val="center"/>
        <w:rPr>
          <w:rFonts w:ascii="Times New Roman" w:hAnsi="Times New Roman"/>
          <w:b/>
          <w:sz w:val="28"/>
          <w:szCs w:val="28"/>
        </w:rPr>
      </w:pPr>
      <w:r w:rsidRPr="00B331DB">
        <w:rPr>
          <w:rFonts w:ascii="Times New Roman" w:hAnsi="Times New Roman"/>
          <w:b/>
          <w:sz w:val="28"/>
          <w:szCs w:val="28"/>
        </w:rPr>
        <w:t>«Центр развития ребенка – детский сад № 10 «Радуга»</w:t>
      </w:r>
    </w:p>
    <w:p w:rsidR="008617A2" w:rsidRPr="00B331DB" w:rsidRDefault="008617A2" w:rsidP="00B61BC6">
      <w:pPr>
        <w:jc w:val="center"/>
        <w:rPr>
          <w:rFonts w:ascii="Times New Roman" w:hAnsi="Times New Roman"/>
          <w:b/>
          <w:sz w:val="28"/>
          <w:szCs w:val="28"/>
        </w:rPr>
      </w:pPr>
    </w:p>
    <w:p w:rsidR="008617A2" w:rsidRPr="00B331DB" w:rsidRDefault="008617A2" w:rsidP="00B331DB">
      <w:pPr>
        <w:rPr>
          <w:rFonts w:ascii="Times New Roman" w:hAnsi="Times New Roman"/>
          <w:b/>
          <w:sz w:val="28"/>
          <w:szCs w:val="28"/>
        </w:rPr>
      </w:pPr>
    </w:p>
    <w:p w:rsidR="008617A2" w:rsidRPr="00B331DB" w:rsidRDefault="008617A2" w:rsidP="00B331DB">
      <w:pPr>
        <w:jc w:val="center"/>
        <w:rPr>
          <w:rFonts w:ascii="Times New Roman" w:hAnsi="Times New Roman"/>
          <w:b/>
          <w:sz w:val="28"/>
          <w:szCs w:val="28"/>
        </w:rPr>
      </w:pPr>
      <w:r w:rsidRPr="00B331DB">
        <w:rPr>
          <w:rFonts w:ascii="Times New Roman" w:hAnsi="Times New Roman"/>
          <w:b/>
          <w:sz w:val="28"/>
          <w:szCs w:val="28"/>
        </w:rPr>
        <w:t>Докла</w:t>
      </w:r>
      <w:r>
        <w:rPr>
          <w:rFonts w:ascii="Times New Roman" w:hAnsi="Times New Roman"/>
          <w:b/>
          <w:sz w:val="28"/>
          <w:szCs w:val="28"/>
        </w:rPr>
        <w:t>д</w:t>
      </w:r>
      <w:r w:rsidRPr="00B331DB">
        <w:rPr>
          <w:rFonts w:ascii="Times New Roman" w:hAnsi="Times New Roman"/>
          <w:b/>
          <w:sz w:val="28"/>
          <w:szCs w:val="28"/>
        </w:rPr>
        <w:t xml:space="preserve">  на педсовете «Мир вокруг нас»</w:t>
      </w:r>
    </w:p>
    <w:p w:rsidR="008617A2" w:rsidRPr="00B331DB" w:rsidRDefault="008617A2" w:rsidP="00B61BC6">
      <w:pPr>
        <w:jc w:val="center"/>
        <w:rPr>
          <w:rFonts w:ascii="Times New Roman" w:hAnsi="Times New Roman"/>
          <w:b/>
          <w:sz w:val="28"/>
          <w:szCs w:val="28"/>
        </w:rPr>
      </w:pPr>
      <w:r w:rsidRPr="00B331DB">
        <w:rPr>
          <w:rFonts w:ascii="Times New Roman" w:hAnsi="Times New Roman"/>
          <w:b/>
          <w:sz w:val="28"/>
          <w:szCs w:val="28"/>
        </w:rPr>
        <w:t>по теме:</w:t>
      </w:r>
    </w:p>
    <w:p w:rsidR="008617A2" w:rsidRPr="00B331DB" w:rsidRDefault="008617A2" w:rsidP="00B61BC6">
      <w:pPr>
        <w:jc w:val="center"/>
        <w:rPr>
          <w:rFonts w:ascii="Times New Roman" w:hAnsi="Times New Roman"/>
          <w:b/>
          <w:sz w:val="28"/>
          <w:szCs w:val="28"/>
        </w:rPr>
      </w:pPr>
      <w:r w:rsidRPr="00B331DB">
        <w:rPr>
          <w:rFonts w:ascii="Times New Roman" w:hAnsi="Times New Roman"/>
          <w:b/>
          <w:sz w:val="28"/>
          <w:szCs w:val="28"/>
        </w:rPr>
        <w:t xml:space="preserve"> «Формирование элементарных экологических представлений </w:t>
      </w:r>
    </w:p>
    <w:p w:rsidR="008617A2" w:rsidRPr="00B331DB" w:rsidRDefault="008617A2" w:rsidP="00B61BC6">
      <w:pPr>
        <w:jc w:val="center"/>
        <w:rPr>
          <w:rFonts w:ascii="Times New Roman" w:hAnsi="Times New Roman"/>
          <w:b/>
          <w:sz w:val="28"/>
          <w:szCs w:val="28"/>
        </w:rPr>
      </w:pPr>
      <w:r w:rsidRPr="00B331DB">
        <w:rPr>
          <w:rFonts w:ascii="Times New Roman" w:hAnsi="Times New Roman"/>
          <w:b/>
          <w:sz w:val="28"/>
          <w:szCs w:val="28"/>
        </w:rPr>
        <w:t xml:space="preserve">дошкольников среднего возраста </w:t>
      </w:r>
    </w:p>
    <w:p w:rsidR="008617A2" w:rsidRPr="00B331DB" w:rsidRDefault="008617A2" w:rsidP="00B61BC6">
      <w:pPr>
        <w:jc w:val="center"/>
        <w:rPr>
          <w:rFonts w:ascii="Times New Roman" w:hAnsi="Times New Roman"/>
          <w:b/>
          <w:sz w:val="28"/>
          <w:szCs w:val="28"/>
        </w:rPr>
      </w:pPr>
      <w:r w:rsidRPr="00B331DB">
        <w:rPr>
          <w:rFonts w:ascii="Times New Roman" w:hAnsi="Times New Roman"/>
          <w:b/>
          <w:sz w:val="28"/>
          <w:szCs w:val="28"/>
        </w:rPr>
        <w:t xml:space="preserve">через опытно-экспериментальную деятельность» </w:t>
      </w:r>
    </w:p>
    <w:p w:rsidR="008617A2" w:rsidRPr="00B331DB" w:rsidRDefault="008617A2" w:rsidP="00B61BC6">
      <w:pPr>
        <w:jc w:val="center"/>
        <w:rPr>
          <w:rFonts w:ascii="Times New Roman" w:hAnsi="Times New Roman"/>
          <w:b/>
          <w:sz w:val="28"/>
          <w:szCs w:val="28"/>
        </w:rPr>
      </w:pPr>
    </w:p>
    <w:p w:rsidR="008617A2" w:rsidRPr="00B331DB" w:rsidRDefault="008617A2" w:rsidP="00B61BC6">
      <w:pPr>
        <w:jc w:val="center"/>
        <w:rPr>
          <w:rFonts w:ascii="Times New Roman" w:hAnsi="Times New Roman"/>
          <w:b/>
          <w:sz w:val="28"/>
          <w:szCs w:val="28"/>
        </w:rPr>
      </w:pPr>
    </w:p>
    <w:p w:rsidR="008617A2" w:rsidRPr="00B331DB" w:rsidRDefault="008617A2" w:rsidP="00B61BC6">
      <w:pPr>
        <w:jc w:val="center"/>
        <w:rPr>
          <w:rFonts w:ascii="Times New Roman" w:hAnsi="Times New Roman"/>
          <w:b/>
          <w:sz w:val="28"/>
          <w:szCs w:val="28"/>
        </w:rPr>
      </w:pPr>
    </w:p>
    <w:p w:rsidR="008617A2" w:rsidRPr="00B331DB" w:rsidRDefault="008617A2" w:rsidP="00B61BC6">
      <w:pPr>
        <w:jc w:val="center"/>
        <w:rPr>
          <w:rFonts w:ascii="Times New Roman" w:hAnsi="Times New Roman"/>
          <w:b/>
          <w:sz w:val="28"/>
          <w:szCs w:val="28"/>
        </w:rPr>
      </w:pPr>
    </w:p>
    <w:p w:rsidR="008617A2" w:rsidRPr="00B331DB" w:rsidRDefault="008617A2" w:rsidP="00B61BC6">
      <w:pPr>
        <w:jc w:val="center"/>
        <w:rPr>
          <w:rFonts w:ascii="Times New Roman" w:hAnsi="Times New Roman"/>
          <w:b/>
          <w:sz w:val="28"/>
          <w:szCs w:val="28"/>
        </w:rPr>
      </w:pPr>
    </w:p>
    <w:p w:rsidR="008617A2" w:rsidRPr="00B331DB" w:rsidRDefault="008617A2" w:rsidP="00B61BC6">
      <w:pPr>
        <w:jc w:val="center"/>
        <w:rPr>
          <w:rFonts w:ascii="Times New Roman" w:hAnsi="Times New Roman"/>
          <w:b/>
          <w:sz w:val="28"/>
          <w:szCs w:val="28"/>
        </w:rPr>
      </w:pPr>
    </w:p>
    <w:p w:rsidR="008617A2" w:rsidRPr="00B331DB" w:rsidRDefault="008617A2" w:rsidP="00B61BC6">
      <w:pPr>
        <w:jc w:val="center"/>
        <w:rPr>
          <w:rFonts w:ascii="Times New Roman" w:hAnsi="Times New Roman"/>
          <w:b/>
          <w:sz w:val="28"/>
          <w:szCs w:val="28"/>
        </w:rPr>
      </w:pPr>
    </w:p>
    <w:p w:rsidR="008617A2" w:rsidRPr="00B331DB" w:rsidRDefault="008617A2" w:rsidP="00B61BC6">
      <w:pPr>
        <w:jc w:val="center"/>
        <w:rPr>
          <w:rFonts w:ascii="Times New Roman" w:hAnsi="Times New Roman"/>
          <w:b/>
          <w:sz w:val="28"/>
          <w:szCs w:val="28"/>
        </w:rPr>
      </w:pPr>
    </w:p>
    <w:p w:rsidR="008617A2" w:rsidRPr="00B331DB" w:rsidRDefault="008617A2" w:rsidP="00B61BC6">
      <w:pPr>
        <w:jc w:val="center"/>
        <w:rPr>
          <w:rFonts w:ascii="Times New Roman" w:hAnsi="Times New Roman"/>
          <w:b/>
          <w:sz w:val="28"/>
          <w:szCs w:val="28"/>
        </w:rPr>
      </w:pPr>
    </w:p>
    <w:p w:rsidR="008617A2" w:rsidRPr="00B331DB" w:rsidRDefault="008617A2" w:rsidP="00B61BC6">
      <w:pPr>
        <w:jc w:val="center"/>
        <w:rPr>
          <w:rFonts w:ascii="Times New Roman" w:hAnsi="Times New Roman"/>
          <w:b/>
          <w:sz w:val="28"/>
          <w:szCs w:val="28"/>
        </w:rPr>
      </w:pPr>
    </w:p>
    <w:p w:rsidR="008617A2" w:rsidRPr="00B331DB" w:rsidRDefault="008617A2" w:rsidP="00C922EF">
      <w:pPr>
        <w:jc w:val="right"/>
        <w:rPr>
          <w:rFonts w:ascii="Times New Roman" w:hAnsi="Times New Roman"/>
          <w:b/>
          <w:sz w:val="28"/>
          <w:szCs w:val="28"/>
        </w:rPr>
      </w:pPr>
      <w:r w:rsidRPr="00B331DB">
        <w:rPr>
          <w:rFonts w:ascii="Times New Roman" w:hAnsi="Times New Roman"/>
          <w:b/>
          <w:sz w:val="28"/>
          <w:szCs w:val="28"/>
        </w:rPr>
        <w:t>Воспитатель Антонова Е.М.</w:t>
      </w:r>
    </w:p>
    <w:p w:rsidR="008617A2" w:rsidRPr="00B331DB" w:rsidRDefault="008617A2" w:rsidP="00C922EF">
      <w:pPr>
        <w:jc w:val="right"/>
        <w:rPr>
          <w:rFonts w:ascii="Times New Roman" w:hAnsi="Times New Roman"/>
          <w:b/>
          <w:sz w:val="28"/>
          <w:szCs w:val="28"/>
        </w:rPr>
      </w:pPr>
      <w:r w:rsidRPr="00B331DB">
        <w:rPr>
          <w:rFonts w:ascii="Times New Roman" w:hAnsi="Times New Roman"/>
          <w:b/>
          <w:sz w:val="28"/>
          <w:szCs w:val="28"/>
          <w:lang w:val="en-US"/>
        </w:rPr>
        <w:t>I</w:t>
      </w:r>
      <w:r w:rsidRPr="00B331DB">
        <w:rPr>
          <w:rFonts w:ascii="Times New Roman" w:hAnsi="Times New Roman"/>
          <w:b/>
          <w:sz w:val="28"/>
          <w:szCs w:val="28"/>
        </w:rPr>
        <w:t xml:space="preserve"> квалификационная категория</w:t>
      </w:r>
    </w:p>
    <w:p w:rsidR="008617A2" w:rsidRPr="00B331DB" w:rsidRDefault="008617A2" w:rsidP="00C922EF">
      <w:pPr>
        <w:jc w:val="center"/>
        <w:rPr>
          <w:rFonts w:ascii="Times New Roman" w:hAnsi="Times New Roman"/>
          <w:b/>
          <w:sz w:val="28"/>
          <w:szCs w:val="28"/>
        </w:rPr>
      </w:pPr>
      <w:r w:rsidRPr="00B331DB">
        <w:rPr>
          <w:rFonts w:ascii="Times New Roman" w:hAnsi="Times New Roman"/>
          <w:b/>
          <w:sz w:val="28"/>
          <w:szCs w:val="28"/>
        </w:rPr>
        <w:t>п. Радужный</w:t>
      </w:r>
    </w:p>
    <w:p w:rsidR="008617A2" w:rsidRPr="00B331DB" w:rsidRDefault="008617A2" w:rsidP="00C922EF">
      <w:pPr>
        <w:jc w:val="center"/>
        <w:rPr>
          <w:rFonts w:ascii="Times New Roman" w:hAnsi="Times New Roman"/>
          <w:b/>
          <w:sz w:val="28"/>
          <w:szCs w:val="28"/>
        </w:rPr>
      </w:pPr>
      <w:r w:rsidRPr="00B331DB">
        <w:rPr>
          <w:rFonts w:ascii="Times New Roman" w:hAnsi="Times New Roman"/>
          <w:b/>
          <w:sz w:val="28"/>
          <w:szCs w:val="28"/>
        </w:rPr>
        <w:t xml:space="preserve">Ноябрь </w:t>
      </w:r>
      <w:smartTag w:uri="urn:schemas-microsoft-com:office:smarttags" w:element="metricconverter">
        <w:smartTagPr>
          <w:attr w:name="ProductID" w:val="2012 г"/>
        </w:smartTagPr>
        <w:r w:rsidRPr="00B331DB">
          <w:rPr>
            <w:rFonts w:ascii="Times New Roman" w:hAnsi="Times New Roman"/>
            <w:b/>
            <w:sz w:val="28"/>
            <w:szCs w:val="28"/>
          </w:rPr>
          <w:t>2012 г</w:t>
        </w:r>
      </w:smartTag>
      <w:r w:rsidRPr="00B331DB">
        <w:rPr>
          <w:rFonts w:ascii="Times New Roman" w:hAnsi="Times New Roman"/>
          <w:b/>
          <w:sz w:val="28"/>
          <w:szCs w:val="28"/>
        </w:rPr>
        <w:t>.</w:t>
      </w:r>
    </w:p>
    <w:p w:rsidR="008617A2" w:rsidRDefault="008617A2" w:rsidP="00C922EF">
      <w:pPr>
        <w:jc w:val="center"/>
        <w:rPr>
          <w:rFonts w:ascii="Times New Roman" w:hAnsi="Times New Roman"/>
          <w:sz w:val="28"/>
          <w:szCs w:val="28"/>
        </w:rPr>
      </w:pPr>
      <w:bookmarkStart w:id="0" w:name="_GoBack"/>
      <w:bookmarkEnd w:id="0"/>
    </w:p>
    <w:p w:rsidR="008617A2" w:rsidRDefault="008617A2" w:rsidP="003752A7">
      <w:pPr>
        <w:ind w:left="1757" w:right="850"/>
        <w:rPr>
          <w:rFonts w:ascii="Times New Roman" w:hAnsi="Times New Roman"/>
          <w:b/>
          <w:sz w:val="28"/>
          <w:szCs w:val="28"/>
        </w:rPr>
      </w:pPr>
    </w:p>
    <w:p w:rsidR="008617A2" w:rsidRPr="00A102E2" w:rsidRDefault="008617A2" w:rsidP="00A67140">
      <w:pPr>
        <w:ind w:left="1757" w:right="850"/>
        <w:jc w:val="center"/>
        <w:rPr>
          <w:rFonts w:ascii="Times New Roman" w:hAnsi="Times New Roman"/>
          <w:b/>
          <w:sz w:val="28"/>
          <w:szCs w:val="28"/>
        </w:rPr>
      </w:pPr>
      <w:r w:rsidRPr="00A102E2">
        <w:rPr>
          <w:rFonts w:ascii="Times New Roman" w:hAnsi="Times New Roman"/>
          <w:b/>
          <w:sz w:val="28"/>
          <w:szCs w:val="28"/>
        </w:rPr>
        <w:t>Содержание</w:t>
      </w:r>
    </w:p>
    <w:p w:rsidR="008617A2" w:rsidRDefault="008617A2" w:rsidP="009A5D40">
      <w:pPr>
        <w:ind w:left="1757" w:right="850"/>
        <w:jc w:val="center"/>
        <w:rPr>
          <w:rFonts w:ascii="Times New Roman" w:hAnsi="Times New Roman"/>
          <w:sz w:val="28"/>
          <w:szCs w:val="28"/>
        </w:rPr>
      </w:pPr>
    </w:p>
    <w:p w:rsidR="008617A2" w:rsidRDefault="008617A2" w:rsidP="009A5D40">
      <w:pPr>
        <w:ind w:right="850"/>
        <w:rPr>
          <w:rFonts w:ascii="Times New Roman" w:hAnsi="Times New Roman"/>
          <w:sz w:val="28"/>
          <w:szCs w:val="28"/>
        </w:rPr>
      </w:pPr>
      <w:r>
        <w:rPr>
          <w:rFonts w:ascii="Times New Roman" w:hAnsi="Times New Roman"/>
          <w:sz w:val="28"/>
          <w:szCs w:val="28"/>
        </w:rPr>
        <w:t xml:space="preserve">                         Введение.</w:t>
      </w:r>
    </w:p>
    <w:p w:rsidR="008617A2" w:rsidRPr="0098299F" w:rsidRDefault="008617A2" w:rsidP="009A5D40">
      <w:pPr>
        <w:pStyle w:val="ListParagraph"/>
        <w:numPr>
          <w:ilvl w:val="0"/>
          <w:numId w:val="4"/>
        </w:numPr>
        <w:ind w:right="850"/>
        <w:rPr>
          <w:rFonts w:ascii="Times New Roman" w:hAnsi="Times New Roman"/>
          <w:sz w:val="28"/>
          <w:szCs w:val="28"/>
        </w:rPr>
      </w:pPr>
      <w:r w:rsidRPr="0098299F">
        <w:rPr>
          <w:rFonts w:ascii="Times New Roman" w:hAnsi="Times New Roman"/>
          <w:sz w:val="28"/>
          <w:szCs w:val="28"/>
        </w:rPr>
        <w:t>Метод детского экспериментирования как основа экологического воспитания дошкольников.</w:t>
      </w:r>
    </w:p>
    <w:p w:rsidR="008617A2" w:rsidRPr="0098299F" w:rsidRDefault="008617A2" w:rsidP="009A5D40">
      <w:pPr>
        <w:pStyle w:val="ListParagraph"/>
        <w:numPr>
          <w:ilvl w:val="0"/>
          <w:numId w:val="4"/>
        </w:numPr>
        <w:ind w:right="850"/>
        <w:rPr>
          <w:rFonts w:ascii="Times New Roman" w:hAnsi="Times New Roman"/>
          <w:sz w:val="28"/>
          <w:szCs w:val="28"/>
        </w:rPr>
      </w:pPr>
      <w:r w:rsidRPr="0098299F">
        <w:rPr>
          <w:rFonts w:ascii="Times New Roman" w:hAnsi="Times New Roman"/>
          <w:sz w:val="28"/>
          <w:szCs w:val="28"/>
        </w:rPr>
        <w:t>Условия организации поисково-познавательной деятельности в детском саду.</w:t>
      </w:r>
    </w:p>
    <w:p w:rsidR="008617A2" w:rsidRPr="0098299F" w:rsidRDefault="008617A2" w:rsidP="009A5D40">
      <w:pPr>
        <w:pStyle w:val="ListParagraph"/>
        <w:numPr>
          <w:ilvl w:val="0"/>
          <w:numId w:val="4"/>
        </w:numPr>
        <w:ind w:right="850"/>
        <w:rPr>
          <w:rFonts w:ascii="Times New Roman" w:hAnsi="Times New Roman"/>
          <w:sz w:val="28"/>
          <w:szCs w:val="28"/>
        </w:rPr>
      </w:pPr>
      <w:r>
        <w:rPr>
          <w:rFonts w:ascii="Times New Roman" w:hAnsi="Times New Roman"/>
          <w:sz w:val="28"/>
          <w:szCs w:val="28"/>
        </w:rPr>
        <w:t>Игры-эк</w:t>
      </w:r>
      <w:r w:rsidRPr="0098299F">
        <w:rPr>
          <w:rFonts w:ascii="Times New Roman" w:hAnsi="Times New Roman"/>
          <w:sz w:val="28"/>
          <w:szCs w:val="28"/>
        </w:rPr>
        <w:t>спериментирования для дете</w:t>
      </w:r>
      <w:r>
        <w:rPr>
          <w:rFonts w:ascii="Times New Roman" w:hAnsi="Times New Roman"/>
          <w:sz w:val="28"/>
          <w:szCs w:val="28"/>
        </w:rPr>
        <w:t>й среднего дошкольного возраста:</w:t>
      </w:r>
    </w:p>
    <w:p w:rsidR="008617A2" w:rsidRDefault="008617A2" w:rsidP="009A5D40">
      <w:pPr>
        <w:pStyle w:val="ListParagraph"/>
        <w:numPr>
          <w:ilvl w:val="0"/>
          <w:numId w:val="5"/>
        </w:numPr>
        <w:ind w:right="850"/>
        <w:rPr>
          <w:rFonts w:ascii="Times New Roman" w:hAnsi="Times New Roman"/>
          <w:sz w:val="28"/>
          <w:szCs w:val="28"/>
        </w:rPr>
      </w:pPr>
      <w:r>
        <w:rPr>
          <w:rFonts w:ascii="Times New Roman" w:hAnsi="Times New Roman"/>
          <w:sz w:val="28"/>
          <w:szCs w:val="28"/>
        </w:rPr>
        <w:t>«Нюхаем, пробуем, трогаем, слушаем».</w:t>
      </w:r>
    </w:p>
    <w:p w:rsidR="008617A2" w:rsidRDefault="008617A2" w:rsidP="009A5D40">
      <w:pPr>
        <w:pStyle w:val="ListParagraph"/>
        <w:numPr>
          <w:ilvl w:val="0"/>
          <w:numId w:val="5"/>
        </w:numPr>
        <w:ind w:right="850"/>
        <w:rPr>
          <w:rFonts w:ascii="Times New Roman" w:hAnsi="Times New Roman"/>
          <w:sz w:val="28"/>
          <w:szCs w:val="28"/>
        </w:rPr>
      </w:pPr>
      <w:r>
        <w:rPr>
          <w:rFonts w:ascii="Times New Roman" w:hAnsi="Times New Roman"/>
          <w:sz w:val="28"/>
          <w:szCs w:val="28"/>
        </w:rPr>
        <w:t>«Вода и её свойства».</w:t>
      </w:r>
    </w:p>
    <w:p w:rsidR="008617A2" w:rsidRDefault="008617A2" w:rsidP="009A5D40">
      <w:pPr>
        <w:pStyle w:val="ListParagraph"/>
        <w:numPr>
          <w:ilvl w:val="0"/>
          <w:numId w:val="5"/>
        </w:numPr>
        <w:ind w:right="850"/>
        <w:rPr>
          <w:rFonts w:ascii="Times New Roman" w:hAnsi="Times New Roman"/>
          <w:sz w:val="28"/>
          <w:szCs w:val="28"/>
        </w:rPr>
      </w:pPr>
      <w:r>
        <w:rPr>
          <w:rFonts w:ascii="Times New Roman" w:hAnsi="Times New Roman"/>
          <w:sz w:val="28"/>
          <w:szCs w:val="28"/>
        </w:rPr>
        <w:t>«Воздух повсюду»</w:t>
      </w:r>
    </w:p>
    <w:p w:rsidR="008617A2" w:rsidRDefault="008617A2" w:rsidP="009A5D40">
      <w:pPr>
        <w:pStyle w:val="ListParagraph"/>
        <w:numPr>
          <w:ilvl w:val="0"/>
          <w:numId w:val="5"/>
        </w:numPr>
        <w:ind w:right="850"/>
        <w:rPr>
          <w:rFonts w:ascii="Times New Roman" w:hAnsi="Times New Roman"/>
          <w:sz w:val="28"/>
          <w:szCs w:val="28"/>
        </w:rPr>
      </w:pPr>
      <w:r>
        <w:rPr>
          <w:rFonts w:ascii="Times New Roman" w:hAnsi="Times New Roman"/>
          <w:sz w:val="28"/>
          <w:szCs w:val="28"/>
        </w:rPr>
        <w:t>«Свет и тень».</w:t>
      </w:r>
    </w:p>
    <w:p w:rsidR="008617A2" w:rsidRDefault="008617A2" w:rsidP="009A5D40">
      <w:pPr>
        <w:pStyle w:val="ListParagraph"/>
        <w:numPr>
          <w:ilvl w:val="0"/>
          <w:numId w:val="5"/>
        </w:numPr>
        <w:ind w:right="850"/>
        <w:rPr>
          <w:rFonts w:ascii="Times New Roman" w:hAnsi="Times New Roman"/>
          <w:sz w:val="28"/>
          <w:szCs w:val="28"/>
        </w:rPr>
      </w:pPr>
      <w:r>
        <w:rPr>
          <w:rFonts w:ascii="Times New Roman" w:hAnsi="Times New Roman"/>
          <w:sz w:val="28"/>
          <w:szCs w:val="28"/>
        </w:rPr>
        <w:t>«Песок, глина, камни».</w:t>
      </w:r>
    </w:p>
    <w:p w:rsidR="008617A2" w:rsidRPr="0098299F" w:rsidRDefault="008617A2" w:rsidP="009A5D40">
      <w:pPr>
        <w:pStyle w:val="ListParagraph"/>
        <w:numPr>
          <w:ilvl w:val="0"/>
          <w:numId w:val="5"/>
        </w:numPr>
        <w:ind w:right="850"/>
        <w:rPr>
          <w:rFonts w:ascii="Times New Roman" w:hAnsi="Times New Roman"/>
          <w:sz w:val="28"/>
          <w:szCs w:val="28"/>
        </w:rPr>
      </w:pPr>
      <w:r>
        <w:rPr>
          <w:rFonts w:ascii="Times New Roman" w:hAnsi="Times New Roman"/>
          <w:sz w:val="28"/>
          <w:szCs w:val="28"/>
        </w:rPr>
        <w:t>«Все увидим, все узнаем».</w:t>
      </w:r>
    </w:p>
    <w:p w:rsidR="008617A2" w:rsidRDefault="008617A2" w:rsidP="009A5D40">
      <w:pPr>
        <w:ind w:left="1757" w:right="850"/>
        <w:rPr>
          <w:rFonts w:ascii="Times New Roman" w:hAnsi="Times New Roman"/>
          <w:sz w:val="28"/>
          <w:szCs w:val="28"/>
        </w:rPr>
      </w:pPr>
      <w:r>
        <w:rPr>
          <w:rFonts w:ascii="Times New Roman" w:hAnsi="Times New Roman"/>
          <w:sz w:val="28"/>
          <w:szCs w:val="28"/>
        </w:rPr>
        <w:t>Заключение.</w:t>
      </w:r>
    </w:p>
    <w:p w:rsidR="008617A2" w:rsidRDefault="008617A2" w:rsidP="009A5D40">
      <w:pPr>
        <w:ind w:left="1757" w:right="850"/>
        <w:rPr>
          <w:rFonts w:ascii="Times New Roman" w:hAnsi="Times New Roman"/>
          <w:sz w:val="28"/>
          <w:szCs w:val="28"/>
        </w:rPr>
      </w:pPr>
      <w:r>
        <w:rPr>
          <w:rFonts w:ascii="Times New Roman" w:hAnsi="Times New Roman"/>
          <w:sz w:val="28"/>
          <w:szCs w:val="28"/>
        </w:rPr>
        <w:t>Список литературы.</w:t>
      </w:r>
    </w:p>
    <w:p w:rsidR="008617A2" w:rsidRDefault="008617A2" w:rsidP="00A67140">
      <w:pPr>
        <w:ind w:left="1757" w:right="850"/>
        <w:jc w:val="center"/>
        <w:rPr>
          <w:rFonts w:ascii="Times New Roman" w:hAnsi="Times New Roman"/>
          <w:sz w:val="28"/>
          <w:szCs w:val="28"/>
        </w:rPr>
      </w:pPr>
    </w:p>
    <w:p w:rsidR="008617A2" w:rsidRDefault="008617A2" w:rsidP="00A67140">
      <w:pPr>
        <w:ind w:left="1757" w:right="850"/>
        <w:jc w:val="center"/>
        <w:rPr>
          <w:rFonts w:ascii="Times New Roman" w:hAnsi="Times New Roman"/>
          <w:sz w:val="28"/>
          <w:szCs w:val="28"/>
          <w:lang w:val="en-US"/>
        </w:rPr>
      </w:pPr>
    </w:p>
    <w:p w:rsidR="008617A2" w:rsidRDefault="008617A2" w:rsidP="00A67140">
      <w:pPr>
        <w:ind w:left="1757" w:right="850"/>
        <w:jc w:val="center"/>
        <w:rPr>
          <w:rFonts w:ascii="Times New Roman" w:hAnsi="Times New Roman"/>
          <w:sz w:val="28"/>
          <w:szCs w:val="28"/>
          <w:lang w:val="en-US"/>
        </w:rPr>
      </w:pPr>
    </w:p>
    <w:p w:rsidR="008617A2" w:rsidRDefault="008617A2" w:rsidP="00A67140">
      <w:pPr>
        <w:ind w:left="1757" w:right="850"/>
        <w:jc w:val="center"/>
        <w:rPr>
          <w:rFonts w:ascii="Times New Roman" w:hAnsi="Times New Roman"/>
          <w:sz w:val="28"/>
          <w:szCs w:val="28"/>
          <w:lang w:val="en-US"/>
        </w:rPr>
      </w:pPr>
    </w:p>
    <w:p w:rsidR="008617A2" w:rsidRDefault="008617A2" w:rsidP="00A67140">
      <w:pPr>
        <w:ind w:left="1757" w:right="850"/>
        <w:jc w:val="center"/>
        <w:rPr>
          <w:rFonts w:ascii="Times New Roman" w:hAnsi="Times New Roman"/>
          <w:sz w:val="28"/>
          <w:szCs w:val="28"/>
          <w:lang w:val="en-US"/>
        </w:rPr>
      </w:pPr>
    </w:p>
    <w:p w:rsidR="008617A2" w:rsidRDefault="008617A2" w:rsidP="00A67140">
      <w:pPr>
        <w:ind w:left="1757" w:right="850"/>
        <w:jc w:val="center"/>
        <w:rPr>
          <w:rFonts w:ascii="Times New Roman" w:hAnsi="Times New Roman"/>
          <w:sz w:val="28"/>
          <w:szCs w:val="28"/>
          <w:lang w:val="en-US"/>
        </w:rPr>
      </w:pPr>
    </w:p>
    <w:p w:rsidR="008617A2" w:rsidRDefault="008617A2" w:rsidP="00A67140">
      <w:pPr>
        <w:ind w:left="1757" w:right="850"/>
        <w:jc w:val="center"/>
        <w:rPr>
          <w:rFonts w:ascii="Times New Roman" w:hAnsi="Times New Roman"/>
          <w:sz w:val="28"/>
          <w:szCs w:val="28"/>
          <w:lang w:val="en-US"/>
        </w:rPr>
      </w:pPr>
    </w:p>
    <w:p w:rsidR="008617A2" w:rsidRDefault="008617A2" w:rsidP="00A67140">
      <w:pPr>
        <w:ind w:left="1757" w:right="850"/>
        <w:jc w:val="center"/>
        <w:rPr>
          <w:rFonts w:ascii="Times New Roman" w:hAnsi="Times New Roman"/>
          <w:sz w:val="28"/>
          <w:szCs w:val="28"/>
          <w:lang w:val="en-US"/>
        </w:rPr>
      </w:pPr>
    </w:p>
    <w:p w:rsidR="008617A2" w:rsidRDefault="008617A2" w:rsidP="00A67140">
      <w:pPr>
        <w:ind w:left="1757" w:right="850"/>
        <w:jc w:val="center"/>
        <w:rPr>
          <w:rFonts w:ascii="Times New Roman" w:hAnsi="Times New Roman"/>
          <w:sz w:val="28"/>
          <w:szCs w:val="28"/>
          <w:lang w:val="en-US"/>
        </w:rPr>
      </w:pPr>
    </w:p>
    <w:p w:rsidR="008617A2" w:rsidRDefault="008617A2" w:rsidP="00A67140">
      <w:pPr>
        <w:ind w:left="1757" w:right="850"/>
        <w:jc w:val="center"/>
        <w:rPr>
          <w:rFonts w:ascii="Times New Roman" w:hAnsi="Times New Roman"/>
          <w:sz w:val="28"/>
          <w:szCs w:val="28"/>
          <w:lang w:val="en-US"/>
        </w:rPr>
      </w:pPr>
    </w:p>
    <w:p w:rsidR="008617A2" w:rsidRDefault="008617A2" w:rsidP="00A67140">
      <w:pPr>
        <w:ind w:left="1757" w:right="850"/>
        <w:jc w:val="center"/>
        <w:rPr>
          <w:rFonts w:ascii="Times New Roman" w:hAnsi="Times New Roman"/>
          <w:sz w:val="28"/>
          <w:szCs w:val="28"/>
          <w:lang w:val="en-US"/>
        </w:rPr>
      </w:pPr>
    </w:p>
    <w:p w:rsidR="008617A2" w:rsidRPr="0087714B" w:rsidRDefault="008617A2" w:rsidP="0087714B">
      <w:pPr>
        <w:ind w:right="850"/>
        <w:rPr>
          <w:rFonts w:ascii="Times New Roman" w:hAnsi="Times New Roman"/>
          <w:sz w:val="28"/>
          <w:szCs w:val="28"/>
        </w:rPr>
      </w:pPr>
    </w:p>
    <w:p w:rsidR="008617A2" w:rsidRPr="001E4862" w:rsidRDefault="008617A2" w:rsidP="00C212CA">
      <w:pPr>
        <w:spacing w:line="360" w:lineRule="auto"/>
        <w:ind w:right="850"/>
        <w:jc w:val="center"/>
        <w:rPr>
          <w:rFonts w:ascii="Times New Roman" w:hAnsi="Times New Roman"/>
          <w:b/>
          <w:sz w:val="28"/>
          <w:szCs w:val="28"/>
        </w:rPr>
      </w:pPr>
      <w:r w:rsidRPr="001E4862">
        <w:rPr>
          <w:rFonts w:ascii="Times New Roman" w:hAnsi="Times New Roman"/>
          <w:b/>
          <w:sz w:val="28"/>
          <w:szCs w:val="28"/>
        </w:rPr>
        <w:t>Введение.</w:t>
      </w:r>
    </w:p>
    <w:p w:rsidR="008617A2" w:rsidRDefault="008617A2" w:rsidP="00C212CA">
      <w:pPr>
        <w:spacing w:line="360" w:lineRule="auto"/>
        <w:ind w:right="850"/>
        <w:jc w:val="both"/>
      </w:pPr>
      <w:r w:rsidRPr="00F762FF">
        <w:rPr>
          <w:rFonts w:ascii="Times New Roman" w:hAnsi="Times New Roman"/>
          <w:sz w:val="28"/>
          <w:szCs w:val="28"/>
        </w:rPr>
        <w:t xml:space="preserve">          </w:t>
      </w:r>
      <w:r>
        <w:rPr>
          <w:rFonts w:ascii="Times New Roman" w:hAnsi="Times New Roman"/>
          <w:sz w:val="28"/>
          <w:szCs w:val="28"/>
        </w:rPr>
        <w:t>На сегодняшний день все больше внимания уделяется качеству образования. Важно, чтобы обучение было интересным для ребенка, развивало его личность, формировало мировидение. Существенную роль в этом направлении играет поисково-познавательная деятельность дошкольников в рамках экологического воспитания в форме опытов и экспериментов. Занимательные опыты, эксперименты побуждают детей к самостоятельному поиску причин, способов действий, проявлению творчества.</w:t>
      </w:r>
      <w:r w:rsidRPr="00115834">
        <w:t xml:space="preserve"> </w:t>
      </w:r>
    </w:p>
    <w:p w:rsidR="008617A2" w:rsidRDefault="008617A2" w:rsidP="00C212CA">
      <w:pPr>
        <w:spacing w:line="360" w:lineRule="auto"/>
        <w:ind w:right="850"/>
        <w:jc w:val="both"/>
        <w:rPr>
          <w:rFonts w:ascii="Times New Roman" w:hAnsi="Times New Roman"/>
          <w:sz w:val="28"/>
          <w:szCs w:val="28"/>
        </w:rPr>
      </w:pPr>
      <w:r>
        <w:t xml:space="preserve">             </w:t>
      </w:r>
      <w:r w:rsidRPr="00115834">
        <w:rPr>
          <w:rFonts w:ascii="Times New Roman" w:hAnsi="Times New Roman"/>
          <w:sz w:val="28"/>
          <w:szCs w:val="28"/>
        </w:rPr>
        <w:t>Теоретической базой этой работы являются исследования Н.Н. Под</w:t>
      </w:r>
      <w:r>
        <w:rPr>
          <w:rFonts w:ascii="Times New Roman" w:hAnsi="Times New Roman"/>
          <w:sz w:val="28"/>
          <w:szCs w:val="28"/>
        </w:rPr>
        <w:t>дьякова, который</w:t>
      </w:r>
      <w:r w:rsidRPr="00115834">
        <w:rPr>
          <w:rFonts w:ascii="Times New Roman" w:hAnsi="Times New Roman"/>
          <w:sz w:val="28"/>
          <w:szCs w:val="28"/>
        </w:rPr>
        <w:t xml:space="preserve"> в качестве основного вида ориентировочно-исследовательской</w:t>
      </w:r>
      <w:r>
        <w:rPr>
          <w:rFonts w:ascii="Times New Roman" w:hAnsi="Times New Roman"/>
          <w:sz w:val="28"/>
          <w:szCs w:val="28"/>
        </w:rPr>
        <w:t xml:space="preserve"> (поисковой) деятельности детей</w:t>
      </w:r>
      <w:r w:rsidRPr="00115834">
        <w:rPr>
          <w:rFonts w:ascii="Times New Roman" w:hAnsi="Times New Roman"/>
          <w:sz w:val="28"/>
          <w:szCs w:val="28"/>
        </w:rPr>
        <w:t xml:space="preserve"> выделяет деятельность экспериментирования, эту истинно детскую деятельность, которая является ведущей на протяжении всего дошкольного возраста: «Детское экспериментирование претендует на роль ведущей деятельности в период дошкольного развития ребенка» (Н.Н. Поддьяков, 1995).</w:t>
      </w:r>
      <w:r>
        <w:rPr>
          <w:rFonts w:ascii="Times New Roman" w:hAnsi="Times New Roman"/>
          <w:sz w:val="28"/>
          <w:szCs w:val="28"/>
        </w:rPr>
        <w:t xml:space="preserve"> </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Опытно-экспериментальная деятельность дошкольников обеспечивает развитие двух видов детской активности: собственной активности ребенка, полностью определяемой им самим, и активностью, стимулируемой взрослым. Эти виды активности тесно переплетены между собой и дополняют друг друга. </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Знания не являются самоцелью в экологическом воспитании, но представляют собой необходимое условие выработки такого отношения к окружающему миру, которое носит эмоционально-действенный характер и выражается в форме познавательного интереса, гуманистических и эстетических переживаний, практической готовности созидать вокруг себя, бережно обращаться с вещами не только потому, что это чей-то труд, но еще и потому, что затрачены природные материалы. </w:t>
      </w:r>
      <w:r w:rsidRPr="00597025">
        <w:rPr>
          <w:rFonts w:ascii="Times New Roman" w:hAnsi="Times New Roman"/>
          <w:sz w:val="28"/>
          <w:szCs w:val="28"/>
        </w:rPr>
        <w:t> </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w:t>
      </w:r>
      <w:r w:rsidRPr="00597025">
        <w:rPr>
          <w:rFonts w:ascii="Times New Roman" w:hAnsi="Times New Roman"/>
          <w:sz w:val="28"/>
          <w:szCs w:val="28"/>
        </w:rPr>
        <w:t>В работе по организации опытно-экспериментальной деятельности дошкольников целесообразно использовать комплекс разнообразных форм и методов. Их выбор определяется возрастными возможностями, а также характером воспитательно-образовательных задач. Необходимо помнить, что у ребенка должна быть возможность выразить свои впечатления в игре, изобразительной деятельности, слове. Тогда происходит закрепление впечатлений, постепенно дети начинают ощущать связь природы с жизнью, с собой.</w:t>
      </w:r>
    </w:p>
    <w:p w:rsidR="008617A2" w:rsidRDefault="008617A2" w:rsidP="00C212CA">
      <w:pPr>
        <w:spacing w:line="360" w:lineRule="auto"/>
        <w:ind w:left="1701" w:right="850"/>
        <w:jc w:val="center"/>
        <w:rPr>
          <w:rFonts w:ascii="Times New Roman" w:hAnsi="Times New Roman"/>
          <w:sz w:val="28"/>
          <w:szCs w:val="28"/>
        </w:rPr>
      </w:pPr>
    </w:p>
    <w:p w:rsidR="008617A2" w:rsidRDefault="008617A2" w:rsidP="00C212CA">
      <w:pPr>
        <w:spacing w:line="360" w:lineRule="auto"/>
        <w:ind w:left="1701" w:right="850"/>
        <w:jc w:val="center"/>
        <w:rPr>
          <w:rFonts w:ascii="Times New Roman" w:hAnsi="Times New Roman"/>
          <w:sz w:val="28"/>
          <w:szCs w:val="28"/>
        </w:rPr>
      </w:pPr>
    </w:p>
    <w:p w:rsidR="008617A2" w:rsidRDefault="008617A2" w:rsidP="00C212CA">
      <w:pPr>
        <w:spacing w:line="360" w:lineRule="auto"/>
        <w:ind w:left="1701" w:right="850"/>
        <w:jc w:val="center"/>
        <w:rPr>
          <w:rFonts w:ascii="Times New Roman" w:hAnsi="Times New Roman"/>
          <w:sz w:val="28"/>
          <w:szCs w:val="28"/>
        </w:rPr>
      </w:pPr>
    </w:p>
    <w:p w:rsidR="008617A2" w:rsidRDefault="008617A2" w:rsidP="00C212CA">
      <w:pPr>
        <w:spacing w:line="360" w:lineRule="auto"/>
        <w:ind w:left="1701" w:right="850"/>
        <w:jc w:val="center"/>
        <w:rPr>
          <w:rFonts w:ascii="Times New Roman" w:hAnsi="Times New Roman"/>
          <w:sz w:val="28"/>
          <w:szCs w:val="28"/>
        </w:rPr>
      </w:pPr>
    </w:p>
    <w:p w:rsidR="008617A2" w:rsidRDefault="008617A2" w:rsidP="00C212CA">
      <w:pPr>
        <w:spacing w:line="360" w:lineRule="auto"/>
        <w:ind w:left="1701" w:right="850"/>
        <w:jc w:val="center"/>
        <w:rPr>
          <w:rFonts w:ascii="Times New Roman" w:hAnsi="Times New Roman"/>
          <w:sz w:val="28"/>
          <w:szCs w:val="28"/>
        </w:rPr>
      </w:pPr>
    </w:p>
    <w:p w:rsidR="008617A2" w:rsidRPr="001E4862" w:rsidRDefault="008617A2" w:rsidP="00C212CA">
      <w:pPr>
        <w:spacing w:line="360" w:lineRule="auto"/>
        <w:ind w:right="850"/>
        <w:jc w:val="center"/>
        <w:rPr>
          <w:rFonts w:ascii="Times New Roman" w:hAnsi="Times New Roman"/>
          <w:sz w:val="28"/>
          <w:szCs w:val="28"/>
        </w:rPr>
      </w:pPr>
    </w:p>
    <w:p w:rsidR="008617A2" w:rsidRDefault="008617A2" w:rsidP="00C212CA">
      <w:pPr>
        <w:spacing w:line="360" w:lineRule="auto"/>
        <w:ind w:right="850"/>
        <w:jc w:val="center"/>
        <w:rPr>
          <w:rFonts w:ascii="Times New Roman" w:hAnsi="Times New Roman"/>
          <w:sz w:val="28"/>
          <w:szCs w:val="28"/>
        </w:rPr>
      </w:pPr>
    </w:p>
    <w:p w:rsidR="008617A2" w:rsidRDefault="008617A2" w:rsidP="00C212CA">
      <w:pPr>
        <w:spacing w:line="360" w:lineRule="auto"/>
        <w:ind w:right="850"/>
        <w:jc w:val="center"/>
        <w:rPr>
          <w:rFonts w:ascii="Times New Roman" w:hAnsi="Times New Roman"/>
          <w:sz w:val="28"/>
          <w:szCs w:val="28"/>
        </w:rPr>
      </w:pPr>
    </w:p>
    <w:p w:rsidR="008617A2" w:rsidRDefault="008617A2" w:rsidP="00C212CA">
      <w:pPr>
        <w:spacing w:line="360" w:lineRule="auto"/>
        <w:ind w:right="850"/>
        <w:jc w:val="center"/>
        <w:rPr>
          <w:rFonts w:ascii="Times New Roman" w:hAnsi="Times New Roman"/>
          <w:sz w:val="28"/>
          <w:szCs w:val="28"/>
        </w:rPr>
      </w:pPr>
    </w:p>
    <w:p w:rsidR="008617A2" w:rsidRDefault="008617A2" w:rsidP="00C212CA">
      <w:pPr>
        <w:spacing w:line="360" w:lineRule="auto"/>
        <w:ind w:right="850"/>
        <w:jc w:val="center"/>
        <w:rPr>
          <w:rFonts w:ascii="Times New Roman" w:hAnsi="Times New Roman"/>
          <w:sz w:val="28"/>
          <w:szCs w:val="28"/>
        </w:rPr>
      </w:pPr>
    </w:p>
    <w:p w:rsidR="008617A2" w:rsidRDefault="008617A2" w:rsidP="00C212CA">
      <w:pPr>
        <w:spacing w:line="360" w:lineRule="auto"/>
        <w:ind w:right="850"/>
        <w:jc w:val="center"/>
        <w:rPr>
          <w:rFonts w:ascii="Times New Roman" w:hAnsi="Times New Roman"/>
          <w:sz w:val="28"/>
          <w:szCs w:val="28"/>
        </w:rPr>
      </w:pPr>
    </w:p>
    <w:p w:rsidR="008617A2" w:rsidRDefault="008617A2" w:rsidP="00C212CA">
      <w:pPr>
        <w:spacing w:line="360" w:lineRule="auto"/>
        <w:ind w:right="850"/>
        <w:jc w:val="center"/>
        <w:rPr>
          <w:rFonts w:ascii="Times New Roman" w:hAnsi="Times New Roman"/>
          <w:sz w:val="28"/>
          <w:szCs w:val="28"/>
        </w:rPr>
      </w:pPr>
    </w:p>
    <w:p w:rsidR="008617A2" w:rsidRDefault="008617A2" w:rsidP="00C212CA">
      <w:pPr>
        <w:spacing w:line="360" w:lineRule="auto"/>
        <w:ind w:right="850"/>
        <w:rPr>
          <w:rFonts w:ascii="Times New Roman" w:hAnsi="Times New Roman"/>
          <w:sz w:val="28"/>
          <w:szCs w:val="28"/>
        </w:rPr>
      </w:pPr>
    </w:p>
    <w:p w:rsidR="008617A2" w:rsidRPr="001E4862" w:rsidRDefault="008617A2" w:rsidP="00C212CA">
      <w:pPr>
        <w:spacing w:line="360" w:lineRule="auto"/>
        <w:ind w:right="850"/>
        <w:jc w:val="center"/>
        <w:rPr>
          <w:rFonts w:ascii="Times New Roman" w:hAnsi="Times New Roman"/>
          <w:b/>
          <w:sz w:val="28"/>
          <w:szCs w:val="28"/>
        </w:rPr>
      </w:pPr>
      <w:smartTag w:uri="urn:schemas-microsoft-com:office:smarttags" w:element="place">
        <w:r w:rsidRPr="001E4862">
          <w:rPr>
            <w:rFonts w:ascii="Times New Roman" w:hAnsi="Times New Roman"/>
            <w:b/>
            <w:sz w:val="28"/>
            <w:szCs w:val="28"/>
            <w:lang w:val="en-US"/>
          </w:rPr>
          <w:t>I</w:t>
        </w:r>
        <w:r w:rsidRPr="001E4862">
          <w:rPr>
            <w:rFonts w:ascii="Times New Roman" w:hAnsi="Times New Roman"/>
            <w:b/>
            <w:sz w:val="28"/>
            <w:szCs w:val="28"/>
          </w:rPr>
          <w:t>.</w:t>
        </w:r>
      </w:smartTag>
      <w:r w:rsidRPr="001E4862">
        <w:rPr>
          <w:rFonts w:ascii="Times New Roman" w:hAnsi="Times New Roman"/>
          <w:b/>
          <w:sz w:val="28"/>
          <w:szCs w:val="28"/>
        </w:rPr>
        <w:t xml:space="preserve"> Метод детского</w:t>
      </w:r>
      <w:r>
        <w:rPr>
          <w:rFonts w:ascii="Times New Roman" w:hAnsi="Times New Roman"/>
          <w:b/>
          <w:sz w:val="28"/>
          <w:szCs w:val="28"/>
        </w:rPr>
        <w:t xml:space="preserve"> экспериментирования как основа </w:t>
      </w:r>
      <w:r w:rsidRPr="001E4862">
        <w:rPr>
          <w:rFonts w:ascii="Times New Roman" w:hAnsi="Times New Roman"/>
          <w:b/>
          <w:sz w:val="28"/>
          <w:szCs w:val="28"/>
        </w:rPr>
        <w:t>экологического воспитания дошкольников.</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w:t>
      </w:r>
      <w:r w:rsidRPr="00115834">
        <w:rPr>
          <w:rFonts w:ascii="Times New Roman" w:hAnsi="Times New Roman"/>
          <w:sz w:val="28"/>
          <w:szCs w:val="28"/>
        </w:rPr>
        <w:t>Как доказал Н.Н. Поддъяков</w:t>
      </w:r>
      <w:r>
        <w:rPr>
          <w:rFonts w:ascii="Times New Roman" w:hAnsi="Times New Roman"/>
          <w:sz w:val="28"/>
          <w:szCs w:val="28"/>
        </w:rPr>
        <w:t>,</w:t>
      </w:r>
      <w:r w:rsidRPr="00115834">
        <w:rPr>
          <w:rFonts w:ascii="Times New Roman" w:hAnsi="Times New Roman"/>
          <w:sz w:val="28"/>
          <w:szCs w:val="28"/>
        </w:rPr>
        <w:t xml:space="preserve"> лишение возможности экспериментировать, постоянные ограничения самостоятельной деятельности в раннем и дошкольном возрасте приводят к серьёзным психическим нарушениям, которые сохраняются на всю жизнь, негативно сказываются на интеллектуальном и творческом развитии детей, на способности обучаться в дальнейшем.</w:t>
      </w:r>
      <w:r w:rsidRPr="005F3881">
        <w:t xml:space="preserve"> </w:t>
      </w:r>
      <w:r w:rsidRPr="005F3881">
        <w:rPr>
          <w:rFonts w:ascii="Times New Roman" w:hAnsi="Times New Roman"/>
          <w:sz w:val="28"/>
          <w:szCs w:val="28"/>
        </w:rPr>
        <w:t>Метод детског</w:t>
      </w:r>
      <w:r>
        <w:rPr>
          <w:rFonts w:ascii="Times New Roman" w:hAnsi="Times New Roman"/>
          <w:sz w:val="28"/>
          <w:szCs w:val="28"/>
        </w:rPr>
        <w:t>о экспериментирования не труден,</w:t>
      </w:r>
      <w:r w:rsidRPr="005F3881">
        <w:rPr>
          <w:rFonts w:ascii="Times New Roman" w:hAnsi="Times New Roman"/>
          <w:sz w:val="28"/>
          <w:szCs w:val="28"/>
        </w:rPr>
        <w:t xml:space="preserve"> он просто непривычен и не разработан досконально применительно к условиям дошкольного учреждения. Для этого в подавляющем большинстве случаев даже не требуется специальное оборудование. Исследованию подвергаются растения, животные, человек, объекты неживой природы.</w:t>
      </w:r>
      <w:r>
        <w:rPr>
          <w:rFonts w:ascii="Times New Roman" w:hAnsi="Times New Roman"/>
          <w:sz w:val="28"/>
          <w:szCs w:val="28"/>
        </w:rPr>
        <w:t xml:space="preserve">           </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w:t>
      </w:r>
      <w:r w:rsidRPr="005F3881">
        <w:rPr>
          <w:rFonts w:ascii="Times New Roman" w:hAnsi="Times New Roman"/>
          <w:sz w:val="28"/>
          <w:szCs w:val="28"/>
        </w:rPr>
        <w:t>Организацией наблюдений за объектами живой</w:t>
      </w:r>
      <w:r>
        <w:rPr>
          <w:rFonts w:ascii="Times New Roman" w:hAnsi="Times New Roman"/>
          <w:sz w:val="28"/>
          <w:szCs w:val="28"/>
        </w:rPr>
        <w:t xml:space="preserve"> и неживой природы занимаются</w:t>
      </w:r>
      <w:r w:rsidRPr="005F3881">
        <w:rPr>
          <w:rFonts w:ascii="Times New Roman" w:hAnsi="Times New Roman"/>
          <w:sz w:val="28"/>
          <w:szCs w:val="28"/>
        </w:rPr>
        <w:t xml:space="preserve"> С.Н. Николаева</w:t>
      </w:r>
      <w:r>
        <w:rPr>
          <w:rFonts w:ascii="Times New Roman" w:hAnsi="Times New Roman"/>
          <w:sz w:val="28"/>
          <w:szCs w:val="28"/>
        </w:rPr>
        <w:t>, О.В. Дыбина, Н.П. Рахманова, В.В. Щетинина, Н.Е. Веракса, О.Р. Галимов, Г.П. Тугушева, А.Е. Чистякова</w:t>
      </w:r>
      <w:r w:rsidRPr="005F3881">
        <w:rPr>
          <w:rFonts w:ascii="Times New Roman" w:hAnsi="Times New Roman"/>
          <w:sz w:val="28"/>
          <w:szCs w:val="28"/>
        </w:rPr>
        <w:t>.</w:t>
      </w:r>
    </w:p>
    <w:p w:rsidR="008617A2" w:rsidRPr="00D135CC" w:rsidRDefault="008617A2" w:rsidP="00C212CA">
      <w:pPr>
        <w:spacing w:line="360" w:lineRule="auto"/>
        <w:ind w:right="850"/>
        <w:rPr>
          <w:rFonts w:ascii="Times New Roman" w:hAnsi="Times New Roman"/>
          <w:sz w:val="28"/>
          <w:szCs w:val="28"/>
        </w:rPr>
      </w:pPr>
      <w:r>
        <w:rPr>
          <w:rFonts w:ascii="Times New Roman" w:hAnsi="Times New Roman"/>
          <w:sz w:val="28"/>
          <w:szCs w:val="28"/>
        </w:rPr>
        <w:t xml:space="preserve">      </w:t>
      </w:r>
      <w:r w:rsidRPr="00D135CC">
        <w:rPr>
          <w:rFonts w:ascii="Times New Roman" w:hAnsi="Times New Roman"/>
          <w:sz w:val="28"/>
          <w:szCs w:val="28"/>
        </w:rPr>
        <w:t>В наиболее полном, развернутом виде исследовательское обучение предполагает следующее:</w:t>
      </w:r>
    </w:p>
    <w:p w:rsidR="008617A2" w:rsidRPr="00D135CC" w:rsidRDefault="008617A2" w:rsidP="00C212CA">
      <w:pPr>
        <w:numPr>
          <w:ilvl w:val="0"/>
          <w:numId w:val="1"/>
        </w:numPr>
        <w:spacing w:line="360" w:lineRule="auto"/>
        <w:ind w:right="850"/>
        <w:rPr>
          <w:rFonts w:ascii="Times New Roman" w:hAnsi="Times New Roman"/>
          <w:sz w:val="28"/>
          <w:szCs w:val="28"/>
        </w:rPr>
      </w:pPr>
      <w:r w:rsidRPr="00D135CC">
        <w:rPr>
          <w:rFonts w:ascii="Times New Roman" w:hAnsi="Times New Roman"/>
          <w:sz w:val="28"/>
          <w:szCs w:val="28"/>
        </w:rPr>
        <w:t>ребенок выделяет и ставит проблему, которую необходимо разрешить;</w:t>
      </w:r>
    </w:p>
    <w:p w:rsidR="008617A2" w:rsidRPr="00D135CC" w:rsidRDefault="008617A2" w:rsidP="00C212CA">
      <w:pPr>
        <w:numPr>
          <w:ilvl w:val="0"/>
          <w:numId w:val="2"/>
        </w:numPr>
        <w:spacing w:line="360" w:lineRule="auto"/>
        <w:ind w:right="850"/>
        <w:rPr>
          <w:rFonts w:ascii="Times New Roman" w:hAnsi="Times New Roman"/>
          <w:sz w:val="28"/>
          <w:szCs w:val="28"/>
        </w:rPr>
      </w:pPr>
      <w:r w:rsidRPr="00D135CC">
        <w:rPr>
          <w:rFonts w:ascii="Times New Roman" w:hAnsi="Times New Roman"/>
          <w:sz w:val="28"/>
          <w:szCs w:val="28"/>
        </w:rPr>
        <w:t>предлагает возможные решения;</w:t>
      </w:r>
    </w:p>
    <w:p w:rsidR="008617A2" w:rsidRPr="00D135CC" w:rsidRDefault="008617A2" w:rsidP="00C212CA">
      <w:pPr>
        <w:numPr>
          <w:ilvl w:val="0"/>
          <w:numId w:val="2"/>
        </w:numPr>
        <w:spacing w:line="360" w:lineRule="auto"/>
        <w:ind w:right="850"/>
        <w:rPr>
          <w:rFonts w:ascii="Times New Roman" w:hAnsi="Times New Roman"/>
          <w:sz w:val="28"/>
          <w:szCs w:val="28"/>
        </w:rPr>
      </w:pPr>
      <w:r w:rsidRPr="00D135CC">
        <w:rPr>
          <w:rFonts w:ascii="Times New Roman" w:hAnsi="Times New Roman"/>
          <w:sz w:val="28"/>
          <w:szCs w:val="28"/>
        </w:rPr>
        <w:t>проверяет эти возможные решения, исходя из данных;</w:t>
      </w:r>
    </w:p>
    <w:p w:rsidR="008617A2" w:rsidRPr="00D135CC" w:rsidRDefault="008617A2" w:rsidP="00C212CA">
      <w:pPr>
        <w:numPr>
          <w:ilvl w:val="0"/>
          <w:numId w:val="2"/>
        </w:numPr>
        <w:spacing w:line="360" w:lineRule="auto"/>
        <w:ind w:right="850"/>
        <w:rPr>
          <w:rFonts w:ascii="Times New Roman" w:hAnsi="Times New Roman"/>
          <w:sz w:val="28"/>
          <w:szCs w:val="28"/>
        </w:rPr>
      </w:pPr>
      <w:r w:rsidRPr="00D135CC">
        <w:rPr>
          <w:rFonts w:ascii="Times New Roman" w:hAnsi="Times New Roman"/>
          <w:sz w:val="28"/>
          <w:szCs w:val="28"/>
        </w:rPr>
        <w:t>делает выводы в соответствии с результатами проверки;</w:t>
      </w:r>
    </w:p>
    <w:p w:rsidR="008617A2" w:rsidRPr="00D135CC" w:rsidRDefault="008617A2" w:rsidP="00C212CA">
      <w:pPr>
        <w:numPr>
          <w:ilvl w:val="0"/>
          <w:numId w:val="2"/>
        </w:numPr>
        <w:spacing w:line="360" w:lineRule="auto"/>
        <w:ind w:right="850"/>
        <w:rPr>
          <w:rFonts w:ascii="Times New Roman" w:hAnsi="Times New Roman"/>
          <w:sz w:val="28"/>
          <w:szCs w:val="28"/>
        </w:rPr>
      </w:pPr>
      <w:r w:rsidRPr="00D135CC">
        <w:rPr>
          <w:rFonts w:ascii="Times New Roman" w:hAnsi="Times New Roman"/>
          <w:sz w:val="28"/>
          <w:szCs w:val="28"/>
        </w:rPr>
        <w:t>применяет выводы к новым данным;</w:t>
      </w:r>
    </w:p>
    <w:p w:rsidR="008617A2" w:rsidRPr="00D135CC" w:rsidRDefault="008617A2" w:rsidP="00C212CA">
      <w:pPr>
        <w:numPr>
          <w:ilvl w:val="0"/>
          <w:numId w:val="2"/>
        </w:numPr>
        <w:spacing w:line="360" w:lineRule="auto"/>
        <w:ind w:right="850"/>
        <w:rPr>
          <w:rFonts w:ascii="Times New Roman" w:hAnsi="Times New Roman"/>
          <w:sz w:val="28"/>
          <w:szCs w:val="28"/>
        </w:rPr>
      </w:pPr>
      <w:r w:rsidRPr="00D135CC">
        <w:rPr>
          <w:rFonts w:ascii="Times New Roman" w:hAnsi="Times New Roman"/>
          <w:sz w:val="28"/>
          <w:szCs w:val="28"/>
        </w:rPr>
        <w:t>делает обобщения.</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Для того чтобы превращения в окружающем мире не просто были замечены ребенком, но и стали импульсом к развитию его творческого мышления, дошкольник должен во время выполнения задания оказаться в позиции не зрителя, а исследователя. Важно не только, чтобы он сам совершил конкретное действие с объектом (растопил в ладошке лед или сломал кусочек мела), но и решил задачу, обнаружив за видимостью существенные связи. Суть задачи как раз в том, что ее можно не решить. Развивающая работа взрослого состоит в том, чтобы вернуть ребенку обратную связь: показать ему, приводит ли к решению найденный ответ или надо еще подумать.</w:t>
      </w: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Pr="001E4862" w:rsidRDefault="008617A2" w:rsidP="00C212CA">
      <w:pPr>
        <w:spacing w:line="360" w:lineRule="auto"/>
        <w:ind w:left="1757" w:right="850"/>
        <w:jc w:val="center"/>
        <w:rPr>
          <w:rFonts w:ascii="Times New Roman" w:hAnsi="Times New Roman"/>
          <w:b/>
          <w:sz w:val="28"/>
          <w:szCs w:val="28"/>
        </w:rPr>
      </w:pPr>
      <w:r w:rsidRPr="001E4862">
        <w:rPr>
          <w:rFonts w:ascii="Times New Roman" w:hAnsi="Times New Roman"/>
          <w:b/>
          <w:sz w:val="28"/>
          <w:szCs w:val="28"/>
          <w:lang w:val="en-US"/>
        </w:rPr>
        <w:t>II</w:t>
      </w:r>
      <w:r w:rsidRPr="001E4862">
        <w:rPr>
          <w:rFonts w:ascii="Times New Roman" w:hAnsi="Times New Roman"/>
          <w:b/>
          <w:sz w:val="28"/>
          <w:szCs w:val="28"/>
        </w:rPr>
        <w:t>. Условия организации поисково-познавательной деятельности в детском саду.</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Дети средней группы восприимчивы к разным видам предметной деятельности, и в первую очередь к игровой. В этом возрасте идет становление произвольного поведения, интенсивно развиваются разные формы мышления, быстро накапливаются представления об окружающем мире. Дети 4-5 лет любознательны и активны, готовы к сотрудничеству с воспитателем, хорошо воспринимают его речь, если она простая и ясная, опирается на их опыт и знакомые образы. В целом данный возраст можно рассматривать как начальную ступень формирования у ребенка осознанного отношения к растениям, животным, предметам, самому себе как к части природы.</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В нашем детском саду экспериментирование, исследования можно организовывать в «Комнате природы», которая оснащена необходимым материалом и оборудованием. «Комната природы» оснащена приборами-помощниками (увеличительными стеклами, весами, песочными часами, компасами и др.); различными сосудами для проведения опытов, природными материалами (камешками, ракушками, корой деревьев, разной по составу землей и др.); медицинскими материалами (пипетками, пробирками, шприцами без иголок, резиновыми грушами и др.), игровым оборудованием (игры на магнитной основе, лото с природным содержанием, «водопад»  и др.) и прочими материалами.</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w:t>
      </w:r>
      <w:r w:rsidRPr="008D661F">
        <w:rPr>
          <w:rFonts w:ascii="Times New Roman" w:hAnsi="Times New Roman"/>
          <w:sz w:val="28"/>
          <w:szCs w:val="28"/>
        </w:rPr>
        <w:t>Совместная опытно-экспериментальная деятельность воспитателя с детьми среднего дошкольного возраста в «Комнате природы» о</w:t>
      </w:r>
      <w:r>
        <w:rPr>
          <w:rFonts w:ascii="Times New Roman" w:hAnsi="Times New Roman"/>
          <w:sz w:val="28"/>
          <w:szCs w:val="28"/>
        </w:rPr>
        <w:t>рганизуется один раз в неделю длительностью 15-20 минут. Во время организованной образовательной деятельности</w:t>
      </w:r>
      <w:r w:rsidRPr="008D661F">
        <w:rPr>
          <w:rFonts w:ascii="Times New Roman" w:hAnsi="Times New Roman"/>
          <w:sz w:val="28"/>
          <w:szCs w:val="28"/>
        </w:rPr>
        <w:t xml:space="preserve"> проводится один-два эксперимента. Это дает возможность воспитателю работать с детьми малыми группами (по 6-8 человек) по интересам, использовать материал, который часто не используется в группе при большом количестве детей, не ограничивать ребенка в деятельности из гигиенических соображений (прольешь, испачкаешься).</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При организации работы  необходимо создание экологического пространства, например уголков природы, которые позволяют организовать различную исследовательскую работу с детьми на протяжении всего года. Это длительные наблюдения за растениями и животными, общение с ними, уход и выращивание. В уголках природы должно быть место для опытов. Это может быть столик, на котором всегда можно расположить необходимый для опытов материал. Здесь должны быть разные емкости, контейнеры для хранения инвентаря (например, совочков, грабелек, палочек и т.п.), для хранения сыпучих и мелких предметов, детские халаты, таблицы – схемы и т.п.  </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В средней группе воспитатель и дети выступают в паре, но приоритет остается за воспитателем, что выражается в формуле: «Я делаю - вы мне помогаете, вы - мои помощники». Однако важно, чтобы воспитатель поддерживал в каждом ребенке желание что-то сделать самому и обеспечивал безопасность во время опытов и экспериментирования.</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 xml:space="preserve">         Процесс воспитания экологической культуры у детей среднего дошкольного возраста включает разные виды совместной деятельности, их частую смену и различные формы совмещения с игрой и творчеством. Дошкольник 4-5 лет – это еще маленький ребенок, который хочет много играть. Поэтому воспитатель, работающий в средних  группах детского сада, должен включать игру в занятия, труд, наблюдения, продумывать и организовывать игровые обучающие ситуации, инсценировать литературные произведения с помощью кукол и других игрушек, обыгрывать персонажей сказок.</w:t>
      </w: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right="850"/>
        <w:jc w:val="both"/>
        <w:rPr>
          <w:rFonts w:ascii="Times New Roman" w:hAnsi="Times New Roman"/>
          <w:sz w:val="28"/>
          <w:szCs w:val="28"/>
        </w:rPr>
      </w:pPr>
    </w:p>
    <w:p w:rsidR="008617A2" w:rsidRDefault="008617A2" w:rsidP="00C212CA">
      <w:pPr>
        <w:spacing w:line="360" w:lineRule="auto"/>
        <w:ind w:left="1757" w:right="850"/>
        <w:jc w:val="center"/>
        <w:rPr>
          <w:rFonts w:ascii="Times New Roman" w:hAnsi="Times New Roman"/>
          <w:b/>
          <w:sz w:val="28"/>
          <w:szCs w:val="28"/>
        </w:rPr>
      </w:pPr>
      <w:r w:rsidRPr="001E4862">
        <w:rPr>
          <w:rFonts w:ascii="Times New Roman" w:hAnsi="Times New Roman"/>
          <w:b/>
          <w:sz w:val="28"/>
          <w:szCs w:val="28"/>
          <w:lang w:val="en-US"/>
        </w:rPr>
        <w:t>III</w:t>
      </w:r>
      <w:r w:rsidRPr="001E4862">
        <w:rPr>
          <w:rFonts w:ascii="Times New Roman" w:hAnsi="Times New Roman"/>
          <w:b/>
          <w:sz w:val="28"/>
          <w:szCs w:val="28"/>
        </w:rPr>
        <w:t>.</w:t>
      </w:r>
      <w:r>
        <w:rPr>
          <w:rFonts w:ascii="Times New Roman" w:hAnsi="Times New Roman"/>
          <w:b/>
          <w:sz w:val="28"/>
          <w:szCs w:val="28"/>
        </w:rPr>
        <w:t xml:space="preserve"> </w:t>
      </w:r>
      <w:r w:rsidRPr="001E4862">
        <w:rPr>
          <w:rFonts w:ascii="Times New Roman" w:hAnsi="Times New Roman"/>
          <w:b/>
          <w:sz w:val="28"/>
          <w:szCs w:val="28"/>
        </w:rPr>
        <w:t xml:space="preserve">Игры-экспериментирования для детей </w:t>
      </w:r>
    </w:p>
    <w:p w:rsidR="008617A2" w:rsidRPr="001E4862" w:rsidRDefault="008617A2" w:rsidP="00C212CA">
      <w:pPr>
        <w:spacing w:line="360" w:lineRule="auto"/>
        <w:ind w:left="1757" w:right="850"/>
        <w:jc w:val="center"/>
        <w:rPr>
          <w:rFonts w:ascii="Times New Roman" w:hAnsi="Times New Roman"/>
          <w:b/>
          <w:sz w:val="28"/>
          <w:szCs w:val="28"/>
        </w:rPr>
      </w:pPr>
      <w:r w:rsidRPr="001E4862">
        <w:rPr>
          <w:rFonts w:ascii="Times New Roman" w:hAnsi="Times New Roman"/>
          <w:b/>
          <w:sz w:val="28"/>
          <w:szCs w:val="28"/>
        </w:rPr>
        <w:t>среднего дошкольного возраста.</w:t>
      </w:r>
    </w:p>
    <w:p w:rsidR="008617A2" w:rsidRPr="00C212CA" w:rsidRDefault="008617A2" w:rsidP="00837651">
      <w:pPr>
        <w:spacing w:line="360" w:lineRule="auto"/>
        <w:ind w:right="850"/>
        <w:jc w:val="center"/>
        <w:rPr>
          <w:rFonts w:ascii="Times New Roman" w:hAnsi="Times New Roman"/>
          <w:b/>
          <w:i/>
          <w:sz w:val="28"/>
          <w:szCs w:val="28"/>
        </w:rPr>
      </w:pPr>
      <w:r w:rsidRPr="00C212CA">
        <w:rPr>
          <w:rFonts w:ascii="Times New Roman" w:hAnsi="Times New Roman"/>
          <w:b/>
          <w:i/>
          <w:sz w:val="28"/>
          <w:szCs w:val="28"/>
        </w:rPr>
        <w:t>1. «Нюхаем, пробуем, трогаем, слушаем»</w:t>
      </w:r>
    </w:p>
    <w:p w:rsidR="008617A2" w:rsidRDefault="008617A2" w:rsidP="00C212CA">
      <w:pPr>
        <w:spacing w:line="360" w:lineRule="auto"/>
        <w:ind w:right="850"/>
        <w:jc w:val="both"/>
        <w:rPr>
          <w:rFonts w:ascii="Times New Roman" w:hAnsi="Times New Roman"/>
          <w:sz w:val="28"/>
          <w:szCs w:val="28"/>
        </w:rPr>
      </w:pPr>
      <w:r>
        <w:rPr>
          <w:rFonts w:ascii="Times New Roman" w:hAnsi="Times New Roman"/>
          <w:sz w:val="28"/>
          <w:szCs w:val="28"/>
        </w:rPr>
        <w:t>Задача: закрепить представления детей об органах чувств  и их значении (уши - слышать, узнавать звуки; нос - определять запах; пальцы - определять форму, структуру поверхности; язык - определять вкус), формировать элементарные экологические представления о живой и неживой природе.</w:t>
      </w:r>
    </w:p>
    <w:p w:rsidR="008617A2" w:rsidRDefault="008617A2" w:rsidP="00C212CA">
      <w:pPr>
        <w:spacing w:line="360" w:lineRule="auto"/>
        <w:ind w:right="850"/>
        <w:rPr>
          <w:rFonts w:ascii="Times New Roman" w:hAnsi="Times New Roman"/>
          <w:sz w:val="28"/>
          <w:szCs w:val="28"/>
        </w:rPr>
      </w:pPr>
      <w:r>
        <w:rPr>
          <w:rFonts w:ascii="Times New Roman" w:hAnsi="Times New Roman"/>
          <w:sz w:val="28"/>
          <w:szCs w:val="28"/>
        </w:rPr>
        <w:t>Используемые игры: «Отгадай, что звучит, кто издает звук», «Отгадай по запаху», «Отгадай на вкус» и т.п.</w:t>
      </w:r>
    </w:p>
    <w:p w:rsidR="008617A2" w:rsidRDefault="008617A2" w:rsidP="00470E9A">
      <w:pPr>
        <w:spacing w:line="360" w:lineRule="auto"/>
        <w:ind w:right="850"/>
        <w:jc w:val="both"/>
        <w:rPr>
          <w:rFonts w:ascii="Times New Roman" w:hAnsi="Times New Roman"/>
          <w:sz w:val="28"/>
          <w:szCs w:val="28"/>
        </w:rPr>
      </w:pPr>
      <w:r>
        <w:rPr>
          <w:rFonts w:ascii="Times New Roman" w:hAnsi="Times New Roman"/>
          <w:sz w:val="28"/>
          <w:szCs w:val="28"/>
        </w:rPr>
        <w:t>Материалы:  аудиозаписи со звуками природы;  вода, песок, камушки для извлечения звуков, ощупывания; овощи и фрукты.</w:t>
      </w:r>
    </w:p>
    <w:p w:rsidR="008617A2" w:rsidRPr="00470E9A" w:rsidRDefault="008617A2" w:rsidP="00837651">
      <w:pPr>
        <w:spacing w:line="360" w:lineRule="auto"/>
        <w:ind w:right="850"/>
        <w:jc w:val="center"/>
        <w:rPr>
          <w:rFonts w:ascii="Times New Roman" w:hAnsi="Times New Roman"/>
          <w:b/>
          <w:i/>
          <w:sz w:val="28"/>
          <w:szCs w:val="28"/>
        </w:rPr>
      </w:pPr>
      <w:r w:rsidRPr="00470E9A">
        <w:rPr>
          <w:rFonts w:ascii="Times New Roman" w:hAnsi="Times New Roman"/>
          <w:b/>
          <w:i/>
          <w:sz w:val="28"/>
          <w:szCs w:val="28"/>
        </w:rPr>
        <w:t>2. «Вода и ее свойства»</w:t>
      </w:r>
    </w:p>
    <w:p w:rsidR="008617A2" w:rsidRDefault="008617A2" w:rsidP="000857ED">
      <w:pPr>
        <w:spacing w:line="360" w:lineRule="auto"/>
        <w:ind w:right="850"/>
        <w:jc w:val="both"/>
        <w:rPr>
          <w:rFonts w:ascii="Times New Roman" w:hAnsi="Times New Roman"/>
          <w:sz w:val="28"/>
          <w:szCs w:val="28"/>
        </w:rPr>
      </w:pPr>
      <w:r>
        <w:rPr>
          <w:rFonts w:ascii="Times New Roman" w:hAnsi="Times New Roman"/>
          <w:sz w:val="28"/>
          <w:szCs w:val="28"/>
        </w:rPr>
        <w:t>Задачи: определить свойства воды и то, что вода принимает форму любого сосуда, в который налита, дать представление о плавучести предметов, познакомить со способом изготовления мыльных пузырей.</w:t>
      </w:r>
    </w:p>
    <w:p w:rsidR="008617A2" w:rsidRDefault="008617A2" w:rsidP="000857ED">
      <w:pPr>
        <w:spacing w:line="360" w:lineRule="auto"/>
        <w:ind w:right="850"/>
        <w:jc w:val="both"/>
        <w:rPr>
          <w:rFonts w:ascii="Times New Roman" w:hAnsi="Times New Roman"/>
          <w:sz w:val="28"/>
          <w:szCs w:val="28"/>
        </w:rPr>
      </w:pPr>
      <w:r>
        <w:rPr>
          <w:rFonts w:ascii="Times New Roman" w:hAnsi="Times New Roman"/>
          <w:sz w:val="28"/>
          <w:szCs w:val="28"/>
        </w:rPr>
        <w:t>Используемые игры: «Путешествие Капельки», рассматривание картинок через банку с водой, «Рыбалка», «Делаем мыльные пузыри», «Подушка из пены», «Играем с льдинками», «Водяная мельница».</w:t>
      </w:r>
    </w:p>
    <w:p w:rsidR="008617A2" w:rsidRDefault="008617A2" w:rsidP="000857ED">
      <w:pPr>
        <w:spacing w:line="360" w:lineRule="auto"/>
        <w:ind w:right="850"/>
        <w:jc w:val="both"/>
        <w:rPr>
          <w:rFonts w:ascii="Times New Roman" w:hAnsi="Times New Roman"/>
          <w:sz w:val="28"/>
          <w:szCs w:val="28"/>
        </w:rPr>
      </w:pPr>
      <w:r>
        <w:rPr>
          <w:rFonts w:ascii="Times New Roman" w:hAnsi="Times New Roman"/>
          <w:sz w:val="28"/>
          <w:szCs w:val="28"/>
        </w:rPr>
        <w:t>Материалы: прозрачные стеклянные сосуды, таз с водой, подносы, ковшики, резиновые перчатки, камешки, дощечки, жидкое мыло, петля с ручкой из проволоки, стаканчики, венчики, кусочки льда.</w:t>
      </w:r>
    </w:p>
    <w:p w:rsidR="008617A2" w:rsidRDefault="008617A2" w:rsidP="00C212CA">
      <w:pPr>
        <w:spacing w:line="360" w:lineRule="auto"/>
        <w:ind w:left="1757" w:right="850"/>
        <w:jc w:val="center"/>
        <w:rPr>
          <w:rFonts w:ascii="Times New Roman" w:hAnsi="Times New Roman"/>
          <w:sz w:val="28"/>
          <w:szCs w:val="28"/>
        </w:rPr>
      </w:pPr>
    </w:p>
    <w:p w:rsidR="008617A2" w:rsidRDefault="008617A2" w:rsidP="00C212CA">
      <w:pPr>
        <w:spacing w:line="360" w:lineRule="auto"/>
        <w:ind w:left="1757" w:right="850"/>
        <w:jc w:val="center"/>
        <w:rPr>
          <w:rFonts w:ascii="Times New Roman" w:hAnsi="Times New Roman"/>
          <w:sz w:val="28"/>
          <w:szCs w:val="28"/>
        </w:rPr>
      </w:pPr>
    </w:p>
    <w:p w:rsidR="008617A2" w:rsidRDefault="008617A2" w:rsidP="00C212CA">
      <w:pPr>
        <w:spacing w:line="360" w:lineRule="auto"/>
        <w:ind w:left="1757" w:right="850"/>
        <w:jc w:val="center"/>
        <w:rPr>
          <w:rFonts w:ascii="Times New Roman" w:hAnsi="Times New Roman"/>
          <w:sz w:val="28"/>
          <w:szCs w:val="28"/>
        </w:rPr>
      </w:pPr>
    </w:p>
    <w:p w:rsidR="008617A2" w:rsidRPr="00104961" w:rsidRDefault="008617A2" w:rsidP="00837651">
      <w:pPr>
        <w:spacing w:line="360" w:lineRule="auto"/>
        <w:ind w:left="1757" w:right="850"/>
        <w:rPr>
          <w:rFonts w:ascii="Times New Roman" w:hAnsi="Times New Roman"/>
          <w:b/>
          <w:i/>
          <w:sz w:val="28"/>
          <w:szCs w:val="28"/>
        </w:rPr>
      </w:pPr>
      <w:r>
        <w:rPr>
          <w:rFonts w:ascii="Times New Roman" w:hAnsi="Times New Roman"/>
          <w:b/>
          <w:i/>
          <w:sz w:val="28"/>
          <w:szCs w:val="28"/>
        </w:rPr>
        <w:t xml:space="preserve">                  </w:t>
      </w:r>
      <w:r w:rsidRPr="00104961">
        <w:rPr>
          <w:rFonts w:ascii="Times New Roman" w:hAnsi="Times New Roman"/>
          <w:b/>
          <w:i/>
          <w:sz w:val="28"/>
          <w:szCs w:val="28"/>
        </w:rPr>
        <w:t>3. «Воздух повсюду»</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Задачи: обнаружить воздух вокруг нас, выявить его свойства, показать, как воздух может двигать предметы.</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Возможные игры: «Почувствуй воздух» - помаши листом бумаги у лица, «Надуй шарик», «Пузыри из бутылки», «Заставь лодочку плыть», «Заставь шарик летать».</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Материалы: воздушные шарики, таз с водой, пустая пластмассовая бутылка, листы бумаги, бумажные кораблики.</w:t>
      </w:r>
    </w:p>
    <w:p w:rsidR="008617A2" w:rsidRPr="00104961" w:rsidRDefault="008617A2" w:rsidP="00837651">
      <w:pPr>
        <w:spacing w:line="360" w:lineRule="auto"/>
        <w:ind w:right="850"/>
        <w:rPr>
          <w:rFonts w:ascii="Times New Roman" w:hAnsi="Times New Roman"/>
          <w:b/>
          <w:i/>
          <w:sz w:val="28"/>
          <w:szCs w:val="28"/>
        </w:rPr>
      </w:pPr>
      <w:r>
        <w:rPr>
          <w:rFonts w:ascii="Times New Roman" w:hAnsi="Times New Roman"/>
          <w:b/>
          <w:i/>
          <w:sz w:val="28"/>
          <w:szCs w:val="28"/>
        </w:rPr>
        <w:t xml:space="preserve">                                          </w:t>
      </w:r>
      <w:r w:rsidRPr="00104961">
        <w:rPr>
          <w:rFonts w:ascii="Times New Roman" w:hAnsi="Times New Roman"/>
          <w:b/>
          <w:i/>
          <w:sz w:val="28"/>
          <w:szCs w:val="28"/>
        </w:rPr>
        <w:t>4. «Свет и тень»</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Задачи: показать значение света, объяснить, что источники света могут быть природными (солнце, луна, костер), искусственными (лампа, фонарик, свеча); познакомить с образованием тени от предметов, создать образы с помощью теней.</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Возможные игры: «Свет бывает разный», «Теневой театр», «Солнечные зайчики».</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Материалы: фонарик, свеча, сундучок с прорезью, оборудование для теневого театра, картинки с изображением источников света.</w:t>
      </w:r>
    </w:p>
    <w:p w:rsidR="008617A2" w:rsidRPr="00A26749" w:rsidRDefault="008617A2" w:rsidP="00A26749">
      <w:pPr>
        <w:spacing w:line="360" w:lineRule="auto"/>
        <w:ind w:left="1757" w:right="850"/>
        <w:rPr>
          <w:rFonts w:ascii="Times New Roman" w:hAnsi="Times New Roman"/>
          <w:b/>
          <w:i/>
          <w:sz w:val="28"/>
          <w:szCs w:val="28"/>
        </w:rPr>
      </w:pPr>
      <w:r>
        <w:rPr>
          <w:rFonts w:ascii="Times New Roman" w:hAnsi="Times New Roman"/>
          <w:i/>
          <w:sz w:val="28"/>
          <w:szCs w:val="28"/>
        </w:rPr>
        <w:t xml:space="preserve">            </w:t>
      </w:r>
      <w:r w:rsidRPr="00A26749">
        <w:rPr>
          <w:rFonts w:ascii="Times New Roman" w:hAnsi="Times New Roman"/>
          <w:b/>
          <w:i/>
          <w:sz w:val="28"/>
          <w:szCs w:val="28"/>
        </w:rPr>
        <w:t>5. «Песок, глина, камни»</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Задачи: выявить свойства песка, глины, камней, познакомить со способом изготовления рисунка из песка.</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Возможные игры-эксперименты: «Можно ли менять форму песка, глины, камня», «Песочная страна», «Волшебное сито», «Каждому камешку свой домик», «Цветной песок».</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Материалы: контейнеры с песком, глиной, камнями, картинки-схемы, дощечки для лепки, лупы, совки, различные сита, цветные мелки, мелкие терки.</w:t>
      </w:r>
    </w:p>
    <w:p w:rsidR="008617A2" w:rsidRPr="00A26749" w:rsidRDefault="008617A2" w:rsidP="00A26749">
      <w:pPr>
        <w:spacing w:line="360" w:lineRule="auto"/>
        <w:ind w:left="1757" w:right="850"/>
        <w:rPr>
          <w:rFonts w:ascii="Times New Roman" w:hAnsi="Times New Roman"/>
          <w:b/>
          <w:i/>
          <w:sz w:val="28"/>
          <w:szCs w:val="28"/>
        </w:rPr>
      </w:pPr>
      <w:r w:rsidRPr="00A26749">
        <w:rPr>
          <w:rFonts w:ascii="Times New Roman" w:hAnsi="Times New Roman"/>
          <w:b/>
          <w:i/>
          <w:sz w:val="28"/>
          <w:szCs w:val="28"/>
        </w:rPr>
        <w:t xml:space="preserve">      6. «Все увидим, все узнаем»</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Задачи: познакомить с лупой, показать, как меняются предметы при увеличении; показать влияние магнитов на предметы; познакомить с понятием «отражение».</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Возможные игры-эксперименты: «Найди предметы, в которых ты отражаешься», фокус «Разборчивый гусь» - с магнитом, «Ловись, рыбка, и мала, и велика» - магниты, «Таинственные картинки»-цветные стекла.</w:t>
      </w:r>
    </w:p>
    <w:p w:rsidR="008617A2" w:rsidRDefault="008617A2" w:rsidP="00A26749">
      <w:pPr>
        <w:spacing w:line="360" w:lineRule="auto"/>
        <w:ind w:right="850"/>
        <w:jc w:val="both"/>
        <w:rPr>
          <w:rFonts w:ascii="Times New Roman" w:hAnsi="Times New Roman"/>
          <w:sz w:val="28"/>
          <w:szCs w:val="28"/>
        </w:rPr>
      </w:pPr>
      <w:r>
        <w:rPr>
          <w:rFonts w:ascii="Times New Roman" w:hAnsi="Times New Roman"/>
          <w:sz w:val="28"/>
          <w:szCs w:val="28"/>
        </w:rPr>
        <w:t>Материалы: лупы, маленькие пуговицы, бусинки, разные семечки, магниты, игрушка гусь из пенопласта с клювом из металла, банки с горчицей, вареньем, канцелярские скрепки, зеркало, алюминиевая фольга, новый воздушный шар, картинки - рабочие листы.</w:t>
      </w:r>
    </w:p>
    <w:p w:rsidR="008617A2" w:rsidRDefault="008617A2" w:rsidP="00C212CA">
      <w:pPr>
        <w:spacing w:line="360" w:lineRule="auto"/>
        <w:ind w:left="1757" w:right="850"/>
        <w:jc w:val="center"/>
        <w:rPr>
          <w:rFonts w:ascii="Times New Roman" w:hAnsi="Times New Roman"/>
          <w:sz w:val="28"/>
          <w:szCs w:val="28"/>
        </w:rPr>
      </w:pPr>
    </w:p>
    <w:p w:rsidR="008617A2" w:rsidRDefault="008617A2" w:rsidP="00C212CA">
      <w:pPr>
        <w:spacing w:line="360" w:lineRule="auto"/>
        <w:ind w:left="1757" w:right="850"/>
        <w:jc w:val="center"/>
        <w:rPr>
          <w:rFonts w:ascii="Times New Roman" w:hAnsi="Times New Roman"/>
          <w:sz w:val="28"/>
          <w:szCs w:val="28"/>
        </w:rPr>
      </w:pPr>
    </w:p>
    <w:p w:rsidR="008617A2" w:rsidRDefault="008617A2" w:rsidP="00C212CA">
      <w:pPr>
        <w:spacing w:line="360" w:lineRule="auto"/>
        <w:ind w:left="1757" w:right="850"/>
        <w:jc w:val="center"/>
        <w:rPr>
          <w:rFonts w:ascii="Times New Roman" w:hAnsi="Times New Roman"/>
          <w:sz w:val="28"/>
          <w:szCs w:val="28"/>
        </w:rPr>
      </w:pPr>
    </w:p>
    <w:p w:rsidR="008617A2" w:rsidRDefault="008617A2" w:rsidP="00C212CA">
      <w:pPr>
        <w:spacing w:line="360" w:lineRule="auto"/>
        <w:ind w:left="1757" w:right="850"/>
        <w:jc w:val="center"/>
        <w:rPr>
          <w:rFonts w:ascii="Times New Roman" w:hAnsi="Times New Roman"/>
          <w:sz w:val="28"/>
          <w:szCs w:val="28"/>
        </w:rPr>
      </w:pPr>
    </w:p>
    <w:p w:rsidR="008617A2" w:rsidRDefault="008617A2" w:rsidP="00C212CA">
      <w:pPr>
        <w:spacing w:line="360" w:lineRule="auto"/>
        <w:ind w:left="1757" w:right="850"/>
        <w:jc w:val="center"/>
        <w:rPr>
          <w:rFonts w:ascii="Times New Roman" w:hAnsi="Times New Roman"/>
          <w:sz w:val="28"/>
          <w:szCs w:val="28"/>
        </w:rPr>
      </w:pPr>
    </w:p>
    <w:p w:rsidR="008617A2" w:rsidRDefault="008617A2" w:rsidP="00C212CA">
      <w:pPr>
        <w:spacing w:line="360" w:lineRule="auto"/>
        <w:ind w:left="1757" w:right="850"/>
        <w:jc w:val="center"/>
        <w:rPr>
          <w:rFonts w:ascii="Times New Roman" w:hAnsi="Times New Roman"/>
          <w:sz w:val="28"/>
          <w:szCs w:val="28"/>
        </w:rPr>
      </w:pPr>
    </w:p>
    <w:p w:rsidR="008617A2" w:rsidRDefault="008617A2" w:rsidP="00C212CA">
      <w:pPr>
        <w:spacing w:line="360" w:lineRule="auto"/>
        <w:ind w:left="1757" w:right="850"/>
        <w:jc w:val="center"/>
        <w:rPr>
          <w:rFonts w:ascii="Times New Roman" w:hAnsi="Times New Roman"/>
          <w:sz w:val="28"/>
          <w:szCs w:val="28"/>
        </w:rPr>
      </w:pPr>
    </w:p>
    <w:p w:rsidR="008617A2" w:rsidRDefault="008617A2" w:rsidP="00E71C27">
      <w:pPr>
        <w:spacing w:line="360" w:lineRule="auto"/>
        <w:ind w:right="850"/>
        <w:rPr>
          <w:rFonts w:ascii="Times New Roman" w:hAnsi="Times New Roman"/>
          <w:sz w:val="28"/>
          <w:szCs w:val="28"/>
        </w:rPr>
      </w:pPr>
    </w:p>
    <w:p w:rsidR="008617A2" w:rsidRPr="003A1E23" w:rsidRDefault="008617A2" w:rsidP="00E71C27">
      <w:pPr>
        <w:spacing w:line="360" w:lineRule="auto"/>
        <w:ind w:right="850"/>
        <w:rPr>
          <w:rFonts w:ascii="Times New Roman" w:hAnsi="Times New Roman"/>
          <w:sz w:val="28"/>
          <w:szCs w:val="28"/>
        </w:rPr>
      </w:pPr>
    </w:p>
    <w:p w:rsidR="008617A2" w:rsidRDefault="008617A2" w:rsidP="00C212CA">
      <w:pPr>
        <w:spacing w:line="360" w:lineRule="auto"/>
        <w:ind w:right="850"/>
        <w:jc w:val="center"/>
        <w:rPr>
          <w:rFonts w:ascii="Times New Roman" w:hAnsi="Times New Roman"/>
          <w:b/>
          <w:sz w:val="28"/>
          <w:szCs w:val="28"/>
        </w:rPr>
      </w:pPr>
      <w:r w:rsidRPr="001E4862">
        <w:rPr>
          <w:rFonts w:ascii="Times New Roman" w:hAnsi="Times New Roman"/>
          <w:b/>
          <w:sz w:val="28"/>
          <w:szCs w:val="28"/>
        </w:rPr>
        <w:t>Заключение.</w:t>
      </w:r>
    </w:p>
    <w:p w:rsidR="008617A2" w:rsidRPr="003752A7" w:rsidRDefault="008617A2" w:rsidP="003752A7">
      <w:pPr>
        <w:spacing w:line="360" w:lineRule="auto"/>
        <w:ind w:right="850"/>
        <w:jc w:val="both"/>
        <w:rPr>
          <w:rFonts w:ascii="Times New Roman" w:hAnsi="Times New Roman"/>
          <w:sz w:val="28"/>
          <w:szCs w:val="28"/>
        </w:rPr>
      </w:pPr>
      <w:r>
        <w:rPr>
          <w:rFonts w:ascii="Times New Roman" w:hAnsi="Times New Roman"/>
          <w:sz w:val="28"/>
          <w:szCs w:val="28"/>
        </w:rPr>
        <w:t xml:space="preserve">           </w:t>
      </w:r>
      <w:r w:rsidRPr="00994833">
        <w:rPr>
          <w:rFonts w:ascii="Times New Roman" w:hAnsi="Times New Roman"/>
          <w:sz w:val="28"/>
          <w:szCs w:val="28"/>
        </w:rPr>
        <w:t xml:space="preserve">В процессе опытно-экспериментальной деятельности </w:t>
      </w:r>
      <w:r>
        <w:rPr>
          <w:rFonts w:ascii="Times New Roman" w:hAnsi="Times New Roman"/>
          <w:sz w:val="28"/>
          <w:szCs w:val="28"/>
        </w:rPr>
        <w:t>у детей</w:t>
      </w:r>
      <w:r w:rsidRPr="00994833">
        <w:rPr>
          <w:rFonts w:ascii="Times New Roman" w:hAnsi="Times New Roman"/>
          <w:sz w:val="28"/>
          <w:szCs w:val="28"/>
        </w:rPr>
        <w:t xml:space="preserve"> 4-5 ле</w:t>
      </w:r>
      <w:r>
        <w:rPr>
          <w:rFonts w:ascii="Times New Roman" w:hAnsi="Times New Roman"/>
          <w:sz w:val="28"/>
          <w:szCs w:val="28"/>
        </w:rPr>
        <w:t xml:space="preserve">т развивается интерес к объектам и явлениям </w:t>
      </w:r>
      <w:r w:rsidRPr="00994833">
        <w:rPr>
          <w:rFonts w:ascii="Times New Roman" w:hAnsi="Times New Roman"/>
          <w:sz w:val="28"/>
          <w:szCs w:val="28"/>
        </w:rPr>
        <w:t xml:space="preserve"> </w:t>
      </w:r>
      <w:r>
        <w:rPr>
          <w:rFonts w:ascii="Times New Roman" w:hAnsi="Times New Roman"/>
          <w:sz w:val="28"/>
          <w:szCs w:val="28"/>
        </w:rPr>
        <w:t xml:space="preserve">живой и неживой </w:t>
      </w:r>
      <w:r w:rsidRPr="00994833">
        <w:rPr>
          <w:rFonts w:ascii="Times New Roman" w:hAnsi="Times New Roman"/>
          <w:sz w:val="28"/>
          <w:szCs w:val="28"/>
        </w:rPr>
        <w:t>приро</w:t>
      </w:r>
      <w:r>
        <w:rPr>
          <w:rFonts w:ascii="Times New Roman" w:hAnsi="Times New Roman"/>
          <w:sz w:val="28"/>
          <w:szCs w:val="28"/>
        </w:rPr>
        <w:t>ды: воздуху, свету, воде, осадкам, почве, разнообразным природным материалам; воспитатели  расширяют представления дошкольников о цвете, звуках, тепле и холоде, весе, развитии  и средах обитания живых организмов; знакомят воспитанников с физическими понятиями: силой, трением, магнетизмом, инерцией, равновесием, увеличением, отражением и т.д.</w:t>
      </w:r>
    </w:p>
    <w:p w:rsidR="008617A2" w:rsidRDefault="008617A2" w:rsidP="00E71C27">
      <w:pPr>
        <w:spacing w:line="360" w:lineRule="auto"/>
        <w:ind w:right="850"/>
        <w:jc w:val="both"/>
        <w:rPr>
          <w:rFonts w:ascii="Times New Roman" w:hAnsi="Times New Roman"/>
          <w:sz w:val="28"/>
          <w:szCs w:val="28"/>
        </w:rPr>
      </w:pPr>
      <w:r>
        <w:rPr>
          <w:rFonts w:ascii="Times New Roman" w:hAnsi="Times New Roman"/>
          <w:sz w:val="28"/>
          <w:szCs w:val="28"/>
        </w:rPr>
        <w:t xml:space="preserve">          Дети средней группы в процессе участия в экспериментах и опытах учатся выполнять ряд последовательных действий в соответствии с моделями, определять цели и достигать определенных результатов; развивают умение анализировать, выявлять существенные признаки вещества, материалов, предметов, делать элементарные выводы;  формируют представление  о себе и других людях;  расширяют представления о предметах и явлениях природы и рукотворного мира, выявляют их взаимосвязи и взаимозависимости.</w:t>
      </w:r>
    </w:p>
    <w:p w:rsidR="008617A2" w:rsidRDefault="008617A2" w:rsidP="003752A7">
      <w:pPr>
        <w:spacing w:line="360" w:lineRule="auto"/>
        <w:ind w:right="850"/>
        <w:jc w:val="both"/>
        <w:rPr>
          <w:rFonts w:ascii="Times New Roman" w:hAnsi="Times New Roman"/>
          <w:sz w:val="28"/>
          <w:szCs w:val="28"/>
        </w:rPr>
      </w:pPr>
      <w:r>
        <w:rPr>
          <w:rFonts w:ascii="Times New Roman" w:hAnsi="Times New Roman"/>
          <w:sz w:val="28"/>
          <w:szCs w:val="28"/>
        </w:rPr>
        <w:t xml:space="preserve">         Овладение способами практического взаимодействия с окружающей средой обеспечивает становление мировоззрения ребенка и  его личностный рост, формирование интегративных качеств «Любознательный, активный», «Имеющий первичные представления о себе, семье, обществе, государстве, мире и природе», «Способный решать интеллектуальные и личностные задачи (проблемы), адекватные возрасту», «Овладевший средствами общения и способами взаимодействия с взрослыми и сверстниками», «Эмоционально отзывчивый».</w:t>
      </w:r>
    </w:p>
    <w:p w:rsidR="008617A2" w:rsidRDefault="008617A2" w:rsidP="0006618D">
      <w:pPr>
        <w:spacing w:line="360" w:lineRule="auto"/>
        <w:ind w:right="850"/>
        <w:rPr>
          <w:rFonts w:ascii="Times New Roman" w:hAnsi="Times New Roman"/>
          <w:sz w:val="28"/>
          <w:szCs w:val="28"/>
        </w:rPr>
      </w:pPr>
    </w:p>
    <w:p w:rsidR="008617A2" w:rsidRDefault="008617A2" w:rsidP="00E71C27">
      <w:pPr>
        <w:spacing w:line="360" w:lineRule="auto"/>
        <w:ind w:right="850"/>
        <w:rPr>
          <w:rFonts w:ascii="Times New Roman" w:hAnsi="Times New Roman"/>
          <w:sz w:val="28"/>
          <w:szCs w:val="28"/>
        </w:rPr>
      </w:pPr>
    </w:p>
    <w:p w:rsidR="008617A2" w:rsidRPr="001E4862" w:rsidRDefault="008617A2" w:rsidP="00E71C27">
      <w:pPr>
        <w:spacing w:line="360" w:lineRule="auto"/>
        <w:ind w:right="850"/>
        <w:jc w:val="center"/>
        <w:rPr>
          <w:rFonts w:ascii="Times New Roman" w:hAnsi="Times New Roman"/>
          <w:b/>
          <w:sz w:val="28"/>
          <w:szCs w:val="28"/>
        </w:rPr>
      </w:pPr>
      <w:r w:rsidRPr="001E4862">
        <w:rPr>
          <w:rFonts w:ascii="Times New Roman" w:hAnsi="Times New Roman"/>
          <w:b/>
          <w:sz w:val="28"/>
          <w:szCs w:val="28"/>
        </w:rPr>
        <w:t>Используемая литература:</w:t>
      </w:r>
    </w:p>
    <w:p w:rsidR="008617A2" w:rsidRDefault="008617A2" w:rsidP="00E71C27">
      <w:pPr>
        <w:pStyle w:val="ListParagraph"/>
        <w:numPr>
          <w:ilvl w:val="0"/>
          <w:numId w:val="6"/>
        </w:numPr>
        <w:spacing w:line="360" w:lineRule="auto"/>
        <w:ind w:right="850"/>
        <w:jc w:val="both"/>
        <w:rPr>
          <w:rFonts w:ascii="Times New Roman" w:hAnsi="Times New Roman"/>
          <w:sz w:val="28"/>
          <w:szCs w:val="28"/>
        </w:rPr>
      </w:pPr>
      <w:r>
        <w:rPr>
          <w:rFonts w:ascii="Times New Roman" w:hAnsi="Times New Roman"/>
          <w:sz w:val="28"/>
          <w:szCs w:val="28"/>
        </w:rPr>
        <w:t>Веракса Н.Е., Галимов О.Р. «Познавательно-исследовательская деятельность дошкольников». Для работы с детьми 4-7 лет. – М.: МОЗАИКА-СИНТЕЗ, 2012</w:t>
      </w:r>
    </w:p>
    <w:p w:rsidR="008617A2" w:rsidRDefault="008617A2" w:rsidP="00E71C27">
      <w:pPr>
        <w:pStyle w:val="ListParagraph"/>
        <w:numPr>
          <w:ilvl w:val="0"/>
          <w:numId w:val="6"/>
        </w:numPr>
        <w:spacing w:line="360" w:lineRule="auto"/>
        <w:ind w:right="850"/>
        <w:jc w:val="both"/>
        <w:rPr>
          <w:rFonts w:ascii="Times New Roman" w:hAnsi="Times New Roman"/>
          <w:sz w:val="28"/>
          <w:szCs w:val="28"/>
        </w:rPr>
      </w:pPr>
      <w:r>
        <w:rPr>
          <w:rFonts w:ascii="Times New Roman" w:hAnsi="Times New Roman"/>
          <w:sz w:val="28"/>
          <w:szCs w:val="28"/>
        </w:rPr>
        <w:t>Дыбина О.В., Рахманова Н.П., Щетинина В.В. «Неизведанное рядом: Опыты и эксперименты для дошкольников». – М.: ТЦ Сфера, 2011</w:t>
      </w:r>
    </w:p>
    <w:p w:rsidR="008617A2" w:rsidRDefault="008617A2" w:rsidP="00E71C27">
      <w:pPr>
        <w:pStyle w:val="ListParagraph"/>
        <w:numPr>
          <w:ilvl w:val="0"/>
          <w:numId w:val="6"/>
        </w:numPr>
        <w:spacing w:line="360" w:lineRule="auto"/>
        <w:ind w:right="850"/>
        <w:jc w:val="both"/>
        <w:rPr>
          <w:rFonts w:ascii="Times New Roman" w:hAnsi="Times New Roman"/>
          <w:sz w:val="28"/>
          <w:szCs w:val="28"/>
        </w:rPr>
      </w:pPr>
      <w:r>
        <w:rPr>
          <w:rFonts w:ascii="Times New Roman" w:hAnsi="Times New Roman"/>
          <w:sz w:val="28"/>
          <w:szCs w:val="28"/>
        </w:rPr>
        <w:t>Николаева С.Н. Юный эколог. Программа экологического воспитания в детском саду. – М.: МОЗАИКА – СИНТЕЗ, 2010</w:t>
      </w:r>
    </w:p>
    <w:p w:rsidR="008617A2" w:rsidRDefault="008617A2" w:rsidP="00E71C27">
      <w:pPr>
        <w:pStyle w:val="ListParagraph"/>
        <w:numPr>
          <w:ilvl w:val="0"/>
          <w:numId w:val="6"/>
        </w:numPr>
        <w:spacing w:line="360" w:lineRule="auto"/>
        <w:ind w:right="850"/>
        <w:jc w:val="both"/>
        <w:rPr>
          <w:rFonts w:ascii="Times New Roman" w:hAnsi="Times New Roman"/>
          <w:sz w:val="28"/>
          <w:szCs w:val="28"/>
        </w:rPr>
      </w:pPr>
      <w:r>
        <w:rPr>
          <w:rFonts w:ascii="Times New Roman" w:hAnsi="Times New Roman"/>
          <w:sz w:val="28"/>
          <w:szCs w:val="28"/>
        </w:rPr>
        <w:t>Николаева С.Н. Юный эколог. Система работы в средней группе детского сада. Для занятий с детьми 4-5 лет. – М.: МОЗАИКА-СИНТЕЗ, 2010</w:t>
      </w:r>
    </w:p>
    <w:p w:rsidR="008617A2" w:rsidRDefault="008617A2" w:rsidP="00E71C27">
      <w:pPr>
        <w:pStyle w:val="ListParagraph"/>
        <w:numPr>
          <w:ilvl w:val="0"/>
          <w:numId w:val="6"/>
        </w:numPr>
        <w:spacing w:line="360" w:lineRule="auto"/>
        <w:ind w:right="850"/>
        <w:jc w:val="both"/>
        <w:rPr>
          <w:rFonts w:ascii="Times New Roman" w:hAnsi="Times New Roman"/>
          <w:sz w:val="28"/>
          <w:szCs w:val="28"/>
        </w:rPr>
      </w:pPr>
      <w:r>
        <w:rPr>
          <w:rFonts w:ascii="Times New Roman" w:hAnsi="Times New Roman"/>
          <w:sz w:val="28"/>
          <w:szCs w:val="28"/>
        </w:rPr>
        <w:t>Николаева С.Н. Юный эколог: Программа и условия ее реализации в детском саду. – М.: Мозаика-Синтез, 1999</w:t>
      </w:r>
    </w:p>
    <w:p w:rsidR="008617A2" w:rsidRPr="00614548" w:rsidRDefault="008617A2" w:rsidP="00E71C27">
      <w:pPr>
        <w:pStyle w:val="ListParagraph"/>
        <w:numPr>
          <w:ilvl w:val="0"/>
          <w:numId w:val="6"/>
        </w:numPr>
        <w:spacing w:line="360" w:lineRule="auto"/>
        <w:jc w:val="both"/>
        <w:rPr>
          <w:rFonts w:ascii="Times New Roman" w:hAnsi="Times New Roman"/>
          <w:sz w:val="28"/>
          <w:szCs w:val="28"/>
        </w:rPr>
      </w:pPr>
      <w:r w:rsidRPr="00614548">
        <w:rPr>
          <w:rFonts w:ascii="Times New Roman" w:hAnsi="Times New Roman"/>
          <w:sz w:val="28"/>
          <w:szCs w:val="28"/>
        </w:rPr>
        <w:t>Сайт МАААМ.ru Опыт работы воспитателя МАДОУ №31 Фоменко И.С.</w:t>
      </w:r>
    </w:p>
    <w:p w:rsidR="008617A2" w:rsidRDefault="008617A2" w:rsidP="00E71C27">
      <w:pPr>
        <w:pStyle w:val="ListParagraph"/>
        <w:numPr>
          <w:ilvl w:val="0"/>
          <w:numId w:val="6"/>
        </w:numPr>
        <w:spacing w:line="360" w:lineRule="auto"/>
        <w:ind w:right="850"/>
        <w:jc w:val="both"/>
        <w:rPr>
          <w:rFonts w:ascii="Times New Roman" w:hAnsi="Times New Roman"/>
          <w:sz w:val="28"/>
          <w:szCs w:val="28"/>
        </w:rPr>
      </w:pPr>
      <w:r>
        <w:rPr>
          <w:rFonts w:ascii="Times New Roman" w:hAnsi="Times New Roman"/>
          <w:sz w:val="28"/>
          <w:szCs w:val="28"/>
        </w:rPr>
        <w:t>Соломенникова О.А. Экологическое воспитание в детском саду. Программа и методические рекомендации. – М.: Мозаика – Синтез, 2005</w:t>
      </w:r>
    </w:p>
    <w:p w:rsidR="008617A2" w:rsidRDefault="008617A2" w:rsidP="00E71C27">
      <w:pPr>
        <w:pStyle w:val="ListParagraph"/>
        <w:numPr>
          <w:ilvl w:val="0"/>
          <w:numId w:val="6"/>
        </w:numPr>
        <w:spacing w:line="360" w:lineRule="auto"/>
        <w:jc w:val="both"/>
        <w:rPr>
          <w:rFonts w:ascii="Times New Roman" w:hAnsi="Times New Roman"/>
          <w:sz w:val="28"/>
          <w:szCs w:val="28"/>
        </w:rPr>
      </w:pPr>
      <w:r w:rsidRPr="00614548">
        <w:rPr>
          <w:rFonts w:ascii="Times New Roman" w:hAnsi="Times New Roman"/>
          <w:sz w:val="28"/>
          <w:szCs w:val="28"/>
        </w:rPr>
        <w:t>Тугушева Г.П., Чистякова А.Е. Экспериментальная деятельность детей среднего и старшего дошкольного возраста: Методическое пособие. – СПб.: ДЕТСТВО-ПРЕСС, 2011</w:t>
      </w:r>
    </w:p>
    <w:p w:rsidR="008617A2" w:rsidRDefault="008617A2" w:rsidP="00E71C27">
      <w:pPr>
        <w:pStyle w:val="ListParagraph"/>
        <w:spacing w:line="360" w:lineRule="auto"/>
        <w:ind w:left="2117"/>
        <w:jc w:val="both"/>
        <w:rPr>
          <w:rFonts w:ascii="Times New Roman" w:hAnsi="Times New Roman"/>
          <w:sz w:val="28"/>
          <w:szCs w:val="28"/>
        </w:rPr>
      </w:pPr>
    </w:p>
    <w:p w:rsidR="008617A2" w:rsidRDefault="008617A2" w:rsidP="00E71C27">
      <w:pPr>
        <w:pStyle w:val="ListParagraph"/>
        <w:spacing w:line="360" w:lineRule="auto"/>
        <w:ind w:left="2117"/>
        <w:jc w:val="both"/>
        <w:rPr>
          <w:rFonts w:ascii="Times New Roman" w:hAnsi="Times New Roman"/>
          <w:sz w:val="28"/>
          <w:szCs w:val="28"/>
        </w:rPr>
      </w:pPr>
    </w:p>
    <w:p w:rsidR="008617A2" w:rsidRDefault="008617A2" w:rsidP="00E71C27">
      <w:pPr>
        <w:pStyle w:val="ListParagraph"/>
        <w:spacing w:line="360" w:lineRule="auto"/>
        <w:ind w:left="2117"/>
        <w:jc w:val="both"/>
        <w:rPr>
          <w:rFonts w:ascii="Times New Roman" w:hAnsi="Times New Roman"/>
          <w:sz w:val="28"/>
          <w:szCs w:val="28"/>
        </w:rPr>
      </w:pPr>
    </w:p>
    <w:sectPr w:rsidR="008617A2" w:rsidSect="006D3FD3">
      <w:footerReference w:type="default" r:id="rId7"/>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7A2" w:rsidRDefault="008617A2" w:rsidP="009F514F">
      <w:pPr>
        <w:spacing w:after="0" w:line="240" w:lineRule="auto"/>
      </w:pPr>
      <w:r>
        <w:separator/>
      </w:r>
    </w:p>
  </w:endnote>
  <w:endnote w:type="continuationSeparator" w:id="0">
    <w:p w:rsidR="008617A2" w:rsidRDefault="008617A2" w:rsidP="009F5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A2" w:rsidRDefault="008617A2">
    <w:pPr>
      <w:pStyle w:val="Footer"/>
      <w:jc w:val="center"/>
    </w:pPr>
    <w:fldSimple w:instr=" PAGE   \* MERGEFORMAT ">
      <w:r>
        <w:rPr>
          <w:noProof/>
        </w:rPr>
        <w:t>14</w:t>
      </w:r>
    </w:fldSimple>
  </w:p>
  <w:p w:rsidR="008617A2" w:rsidRPr="009F514F" w:rsidRDefault="008617A2">
    <w:pPr>
      <w:pStyle w:val="Foo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7A2" w:rsidRDefault="008617A2" w:rsidP="009F514F">
      <w:pPr>
        <w:spacing w:after="0" w:line="240" w:lineRule="auto"/>
      </w:pPr>
      <w:r>
        <w:separator/>
      </w:r>
    </w:p>
  </w:footnote>
  <w:footnote w:type="continuationSeparator" w:id="0">
    <w:p w:rsidR="008617A2" w:rsidRDefault="008617A2" w:rsidP="009F5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11DB7"/>
    <w:multiLevelType w:val="hybridMultilevel"/>
    <w:tmpl w:val="D330878E"/>
    <w:lvl w:ilvl="0" w:tplc="F10AC97A">
      <w:start w:val="1"/>
      <w:numFmt w:val="decimal"/>
      <w:lvlText w:val="%1."/>
      <w:lvlJc w:val="left"/>
      <w:pPr>
        <w:ind w:left="2117" w:hanging="360"/>
      </w:pPr>
      <w:rPr>
        <w:rFonts w:cs="Times New Roman" w:hint="default"/>
      </w:rPr>
    </w:lvl>
    <w:lvl w:ilvl="1" w:tplc="04190019" w:tentative="1">
      <w:start w:val="1"/>
      <w:numFmt w:val="lowerLetter"/>
      <w:lvlText w:val="%2."/>
      <w:lvlJc w:val="left"/>
      <w:pPr>
        <w:ind w:left="2837" w:hanging="360"/>
      </w:pPr>
      <w:rPr>
        <w:rFonts w:cs="Times New Roman"/>
      </w:rPr>
    </w:lvl>
    <w:lvl w:ilvl="2" w:tplc="0419001B" w:tentative="1">
      <w:start w:val="1"/>
      <w:numFmt w:val="lowerRoman"/>
      <w:lvlText w:val="%3."/>
      <w:lvlJc w:val="right"/>
      <w:pPr>
        <w:ind w:left="3557" w:hanging="180"/>
      </w:pPr>
      <w:rPr>
        <w:rFonts w:cs="Times New Roman"/>
      </w:rPr>
    </w:lvl>
    <w:lvl w:ilvl="3" w:tplc="0419000F" w:tentative="1">
      <w:start w:val="1"/>
      <w:numFmt w:val="decimal"/>
      <w:lvlText w:val="%4."/>
      <w:lvlJc w:val="left"/>
      <w:pPr>
        <w:ind w:left="4277" w:hanging="360"/>
      </w:pPr>
      <w:rPr>
        <w:rFonts w:cs="Times New Roman"/>
      </w:rPr>
    </w:lvl>
    <w:lvl w:ilvl="4" w:tplc="04190019" w:tentative="1">
      <w:start w:val="1"/>
      <w:numFmt w:val="lowerLetter"/>
      <w:lvlText w:val="%5."/>
      <w:lvlJc w:val="left"/>
      <w:pPr>
        <w:ind w:left="4997" w:hanging="360"/>
      </w:pPr>
      <w:rPr>
        <w:rFonts w:cs="Times New Roman"/>
      </w:rPr>
    </w:lvl>
    <w:lvl w:ilvl="5" w:tplc="0419001B" w:tentative="1">
      <w:start w:val="1"/>
      <w:numFmt w:val="lowerRoman"/>
      <w:lvlText w:val="%6."/>
      <w:lvlJc w:val="right"/>
      <w:pPr>
        <w:ind w:left="5717" w:hanging="180"/>
      </w:pPr>
      <w:rPr>
        <w:rFonts w:cs="Times New Roman"/>
      </w:rPr>
    </w:lvl>
    <w:lvl w:ilvl="6" w:tplc="0419000F" w:tentative="1">
      <w:start w:val="1"/>
      <w:numFmt w:val="decimal"/>
      <w:lvlText w:val="%7."/>
      <w:lvlJc w:val="left"/>
      <w:pPr>
        <w:ind w:left="6437" w:hanging="360"/>
      </w:pPr>
      <w:rPr>
        <w:rFonts w:cs="Times New Roman"/>
      </w:rPr>
    </w:lvl>
    <w:lvl w:ilvl="7" w:tplc="04190019" w:tentative="1">
      <w:start w:val="1"/>
      <w:numFmt w:val="lowerLetter"/>
      <w:lvlText w:val="%8."/>
      <w:lvlJc w:val="left"/>
      <w:pPr>
        <w:ind w:left="7157" w:hanging="360"/>
      </w:pPr>
      <w:rPr>
        <w:rFonts w:cs="Times New Roman"/>
      </w:rPr>
    </w:lvl>
    <w:lvl w:ilvl="8" w:tplc="0419001B" w:tentative="1">
      <w:start w:val="1"/>
      <w:numFmt w:val="lowerRoman"/>
      <w:lvlText w:val="%9."/>
      <w:lvlJc w:val="right"/>
      <w:pPr>
        <w:ind w:left="7877" w:hanging="180"/>
      </w:pPr>
      <w:rPr>
        <w:rFonts w:cs="Times New Roman"/>
      </w:rPr>
    </w:lvl>
  </w:abstractNum>
  <w:abstractNum w:abstractNumId="1">
    <w:nsid w:val="20FA55DD"/>
    <w:multiLevelType w:val="multilevel"/>
    <w:tmpl w:val="690A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C012A"/>
    <w:multiLevelType w:val="hybridMultilevel"/>
    <w:tmpl w:val="78C0F7FE"/>
    <w:lvl w:ilvl="0" w:tplc="63A657C0">
      <w:start w:val="1"/>
      <w:numFmt w:val="decimal"/>
      <w:lvlText w:val="%1."/>
      <w:lvlJc w:val="left"/>
      <w:pPr>
        <w:ind w:left="211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B745C52"/>
    <w:multiLevelType w:val="hybridMultilevel"/>
    <w:tmpl w:val="4EA465CE"/>
    <w:lvl w:ilvl="0" w:tplc="A148B20E">
      <w:start w:val="1"/>
      <w:numFmt w:val="upperRoman"/>
      <w:lvlText w:val="%1."/>
      <w:lvlJc w:val="left"/>
      <w:pPr>
        <w:ind w:left="2477" w:hanging="720"/>
      </w:pPr>
      <w:rPr>
        <w:rFonts w:cs="Times New Roman" w:hint="default"/>
      </w:rPr>
    </w:lvl>
    <w:lvl w:ilvl="1" w:tplc="04190019" w:tentative="1">
      <w:start w:val="1"/>
      <w:numFmt w:val="lowerLetter"/>
      <w:lvlText w:val="%2."/>
      <w:lvlJc w:val="left"/>
      <w:pPr>
        <w:ind w:left="2837" w:hanging="360"/>
      </w:pPr>
      <w:rPr>
        <w:rFonts w:cs="Times New Roman"/>
      </w:rPr>
    </w:lvl>
    <w:lvl w:ilvl="2" w:tplc="0419001B" w:tentative="1">
      <w:start w:val="1"/>
      <w:numFmt w:val="lowerRoman"/>
      <w:lvlText w:val="%3."/>
      <w:lvlJc w:val="right"/>
      <w:pPr>
        <w:ind w:left="3557" w:hanging="180"/>
      </w:pPr>
      <w:rPr>
        <w:rFonts w:cs="Times New Roman"/>
      </w:rPr>
    </w:lvl>
    <w:lvl w:ilvl="3" w:tplc="0419000F" w:tentative="1">
      <w:start w:val="1"/>
      <w:numFmt w:val="decimal"/>
      <w:lvlText w:val="%4."/>
      <w:lvlJc w:val="left"/>
      <w:pPr>
        <w:ind w:left="4277" w:hanging="360"/>
      </w:pPr>
      <w:rPr>
        <w:rFonts w:cs="Times New Roman"/>
      </w:rPr>
    </w:lvl>
    <w:lvl w:ilvl="4" w:tplc="04190019" w:tentative="1">
      <w:start w:val="1"/>
      <w:numFmt w:val="lowerLetter"/>
      <w:lvlText w:val="%5."/>
      <w:lvlJc w:val="left"/>
      <w:pPr>
        <w:ind w:left="4997" w:hanging="360"/>
      </w:pPr>
      <w:rPr>
        <w:rFonts w:cs="Times New Roman"/>
      </w:rPr>
    </w:lvl>
    <w:lvl w:ilvl="5" w:tplc="0419001B" w:tentative="1">
      <w:start w:val="1"/>
      <w:numFmt w:val="lowerRoman"/>
      <w:lvlText w:val="%6."/>
      <w:lvlJc w:val="right"/>
      <w:pPr>
        <w:ind w:left="5717" w:hanging="180"/>
      </w:pPr>
      <w:rPr>
        <w:rFonts w:cs="Times New Roman"/>
      </w:rPr>
    </w:lvl>
    <w:lvl w:ilvl="6" w:tplc="0419000F" w:tentative="1">
      <w:start w:val="1"/>
      <w:numFmt w:val="decimal"/>
      <w:lvlText w:val="%7."/>
      <w:lvlJc w:val="left"/>
      <w:pPr>
        <w:ind w:left="6437" w:hanging="360"/>
      </w:pPr>
      <w:rPr>
        <w:rFonts w:cs="Times New Roman"/>
      </w:rPr>
    </w:lvl>
    <w:lvl w:ilvl="7" w:tplc="04190019" w:tentative="1">
      <w:start w:val="1"/>
      <w:numFmt w:val="lowerLetter"/>
      <w:lvlText w:val="%8."/>
      <w:lvlJc w:val="left"/>
      <w:pPr>
        <w:ind w:left="7157" w:hanging="360"/>
      </w:pPr>
      <w:rPr>
        <w:rFonts w:cs="Times New Roman"/>
      </w:rPr>
    </w:lvl>
    <w:lvl w:ilvl="8" w:tplc="0419001B" w:tentative="1">
      <w:start w:val="1"/>
      <w:numFmt w:val="lowerRoman"/>
      <w:lvlText w:val="%9."/>
      <w:lvlJc w:val="right"/>
      <w:pPr>
        <w:ind w:left="7877" w:hanging="180"/>
      </w:pPr>
      <w:rPr>
        <w:rFonts w:cs="Times New Roman"/>
      </w:rPr>
    </w:lvl>
  </w:abstractNum>
  <w:abstractNum w:abstractNumId="4">
    <w:nsid w:val="5C1B45C6"/>
    <w:multiLevelType w:val="hybridMultilevel"/>
    <w:tmpl w:val="3716C97A"/>
    <w:lvl w:ilvl="0" w:tplc="59DA6828">
      <w:start w:val="1"/>
      <w:numFmt w:val="decimal"/>
      <w:lvlText w:val="%1."/>
      <w:lvlJc w:val="left"/>
      <w:pPr>
        <w:ind w:left="2117" w:hanging="360"/>
      </w:pPr>
      <w:rPr>
        <w:rFonts w:cs="Times New Roman" w:hint="default"/>
      </w:rPr>
    </w:lvl>
    <w:lvl w:ilvl="1" w:tplc="04190019" w:tentative="1">
      <w:start w:val="1"/>
      <w:numFmt w:val="lowerLetter"/>
      <w:lvlText w:val="%2."/>
      <w:lvlJc w:val="left"/>
      <w:pPr>
        <w:ind w:left="2837" w:hanging="360"/>
      </w:pPr>
      <w:rPr>
        <w:rFonts w:cs="Times New Roman"/>
      </w:rPr>
    </w:lvl>
    <w:lvl w:ilvl="2" w:tplc="0419001B" w:tentative="1">
      <w:start w:val="1"/>
      <w:numFmt w:val="lowerRoman"/>
      <w:lvlText w:val="%3."/>
      <w:lvlJc w:val="right"/>
      <w:pPr>
        <w:ind w:left="3557" w:hanging="180"/>
      </w:pPr>
      <w:rPr>
        <w:rFonts w:cs="Times New Roman"/>
      </w:rPr>
    </w:lvl>
    <w:lvl w:ilvl="3" w:tplc="0419000F" w:tentative="1">
      <w:start w:val="1"/>
      <w:numFmt w:val="decimal"/>
      <w:lvlText w:val="%4."/>
      <w:lvlJc w:val="left"/>
      <w:pPr>
        <w:ind w:left="4277" w:hanging="360"/>
      </w:pPr>
      <w:rPr>
        <w:rFonts w:cs="Times New Roman"/>
      </w:rPr>
    </w:lvl>
    <w:lvl w:ilvl="4" w:tplc="04190019" w:tentative="1">
      <w:start w:val="1"/>
      <w:numFmt w:val="lowerLetter"/>
      <w:lvlText w:val="%5."/>
      <w:lvlJc w:val="left"/>
      <w:pPr>
        <w:ind w:left="4997" w:hanging="360"/>
      </w:pPr>
      <w:rPr>
        <w:rFonts w:cs="Times New Roman"/>
      </w:rPr>
    </w:lvl>
    <w:lvl w:ilvl="5" w:tplc="0419001B" w:tentative="1">
      <w:start w:val="1"/>
      <w:numFmt w:val="lowerRoman"/>
      <w:lvlText w:val="%6."/>
      <w:lvlJc w:val="right"/>
      <w:pPr>
        <w:ind w:left="5717" w:hanging="180"/>
      </w:pPr>
      <w:rPr>
        <w:rFonts w:cs="Times New Roman"/>
      </w:rPr>
    </w:lvl>
    <w:lvl w:ilvl="6" w:tplc="0419000F" w:tentative="1">
      <w:start w:val="1"/>
      <w:numFmt w:val="decimal"/>
      <w:lvlText w:val="%7."/>
      <w:lvlJc w:val="left"/>
      <w:pPr>
        <w:ind w:left="6437" w:hanging="360"/>
      </w:pPr>
      <w:rPr>
        <w:rFonts w:cs="Times New Roman"/>
      </w:rPr>
    </w:lvl>
    <w:lvl w:ilvl="7" w:tplc="04190019" w:tentative="1">
      <w:start w:val="1"/>
      <w:numFmt w:val="lowerLetter"/>
      <w:lvlText w:val="%8."/>
      <w:lvlJc w:val="left"/>
      <w:pPr>
        <w:ind w:left="7157" w:hanging="360"/>
      </w:pPr>
      <w:rPr>
        <w:rFonts w:cs="Times New Roman"/>
      </w:rPr>
    </w:lvl>
    <w:lvl w:ilvl="8" w:tplc="0419001B" w:tentative="1">
      <w:start w:val="1"/>
      <w:numFmt w:val="lowerRoman"/>
      <w:lvlText w:val="%9."/>
      <w:lvlJc w:val="right"/>
      <w:pPr>
        <w:ind w:left="7877" w:hanging="180"/>
      </w:pPr>
      <w:rPr>
        <w:rFonts w:cs="Times New Roman"/>
      </w:rPr>
    </w:lvl>
  </w:abstractNum>
  <w:abstractNum w:abstractNumId="5">
    <w:nsid w:val="63B1575B"/>
    <w:multiLevelType w:val="multilevel"/>
    <w:tmpl w:val="E70A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384"/>
    <w:rsid w:val="0001538A"/>
    <w:rsid w:val="000256E2"/>
    <w:rsid w:val="0004554F"/>
    <w:rsid w:val="0006618D"/>
    <w:rsid w:val="000857ED"/>
    <w:rsid w:val="000977FC"/>
    <w:rsid w:val="000C3429"/>
    <w:rsid w:val="000E3B5F"/>
    <w:rsid w:val="000E77A0"/>
    <w:rsid w:val="001033D5"/>
    <w:rsid w:val="00104961"/>
    <w:rsid w:val="001058E3"/>
    <w:rsid w:val="00115834"/>
    <w:rsid w:val="00131068"/>
    <w:rsid w:val="001317DD"/>
    <w:rsid w:val="00136A79"/>
    <w:rsid w:val="001553B8"/>
    <w:rsid w:val="00155CA0"/>
    <w:rsid w:val="001E4862"/>
    <w:rsid w:val="00250095"/>
    <w:rsid w:val="002D3474"/>
    <w:rsid w:val="002D475A"/>
    <w:rsid w:val="00320DF1"/>
    <w:rsid w:val="00323E62"/>
    <w:rsid w:val="003752A7"/>
    <w:rsid w:val="003A1E23"/>
    <w:rsid w:val="003C3BE3"/>
    <w:rsid w:val="003C7E65"/>
    <w:rsid w:val="003D1D08"/>
    <w:rsid w:val="003D58C5"/>
    <w:rsid w:val="00404A51"/>
    <w:rsid w:val="00441A18"/>
    <w:rsid w:val="004443A1"/>
    <w:rsid w:val="00461B1C"/>
    <w:rsid w:val="00467E18"/>
    <w:rsid w:val="00470E9A"/>
    <w:rsid w:val="004846BC"/>
    <w:rsid w:val="004919AB"/>
    <w:rsid w:val="004A515B"/>
    <w:rsid w:val="004B4287"/>
    <w:rsid w:val="004C778F"/>
    <w:rsid w:val="004E38AE"/>
    <w:rsid w:val="004F744F"/>
    <w:rsid w:val="0050236D"/>
    <w:rsid w:val="00510A94"/>
    <w:rsid w:val="0051222E"/>
    <w:rsid w:val="0052672F"/>
    <w:rsid w:val="005858B5"/>
    <w:rsid w:val="00597025"/>
    <w:rsid w:val="005A700B"/>
    <w:rsid w:val="005A7FD7"/>
    <w:rsid w:val="005C3347"/>
    <w:rsid w:val="005C6B60"/>
    <w:rsid w:val="005E4307"/>
    <w:rsid w:val="005F3881"/>
    <w:rsid w:val="00614548"/>
    <w:rsid w:val="00621A2B"/>
    <w:rsid w:val="006800A9"/>
    <w:rsid w:val="00691F5A"/>
    <w:rsid w:val="00693A8D"/>
    <w:rsid w:val="006D3FD3"/>
    <w:rsid w:val="006E76A9"/>
    <w:rsid w:val="00743931"/>
    <w:rsid w:val="00757610"/>
    <w:rsid w:val="007C5DF4"/>
    <w:rsid w:val="007F2E57"/>
    <w:rsid w:val="007F5A52"/>
    <w:rsid w:val="00815A3C"/>
    <w:rsid w:val="00822F73"/>
    <w:rsid w:val="008255BE"/>
    <w:rsid w:val="00833A1E"/>
    <w:rsid w:val="00837651"/>
    <w:rsid w:val="00837FC2"/>
    <w:rsid w:val="008617A2"/>
    <w:rsid w:val="0086596F"/>
    <w:rsid w:val="0087714B"/>
    <w:rsid w:val="0088503F"/>
    <w:rsid w:val="00896E4A"/>
    <w:rsid w:val="008B0EDB"/>
    <w:rsid w:val="008B3419"/>
    <w:rsid w:val="008B3DE2"/>
    <w:rsid w:val="008D4057"/>
    <w:rsid w:val="008D661F"/>
    <w:rsid w:val="00902DD2"/>
    <w:rsid w:val="00927758"/>
    <w:rsid w:val="00946D75"/>
    <w:rsid w:val="009674C6"/>
    <w:rsid w:val="00970673"/>
    <w:rsid w:val="00980E3E"/>
    <w:rsid w:val="0098299F"/>
    <w:rsid w:val="00982E50"/>
    <w:rsid w:val="00994833"/>
    <w:rsid w:val="009A5D40"/>
    <w:rsid w:val="009D4BDF"/>
    <w:rsid w:val="009E69F5"/>
    <w:rsid w:val="009F514F"/>
    <w:rsid w:val="00A102E2"/>
    <w:rsid w:val="00A26749"/>
    <w:rsid w:val="00A45F45"/>
    <w:rsid w:val="00A67140"/>
    <w:rsid w:val="00A93227"/>
    <w:rsid w:val="00A97A54"/>
    <w:rsid w:val="00B321B0"/>
    <w:rsid w:val="00B331DB"/>
    <w:rsid w:val="00B61BC6"/>
    <w:rsid w:val="00B9781F"/>
    <w:rsid w:val="00BC5EEA"/>
    <w:rsid w:val="00BC7384"/>
    <w:rsid w:val="00BD7D27"/>
    <w:rsid w:val="00C212CA"/>
    <w:rsid w:val="00C84CA6"/>
    <w:rsid w:val="00C86706"/>
    <w:rsid w:val="00C922EF"/>
    <w:rsid w:val="00C9406F"/>
    <w:rsid w:val="00D120D1"/>
    <w:rsid w:val="00D135CC"/>
    <w:rsid w:val="00D24702"/>
    <w:rsid w:val="00D81529"/>
    <w:rsid w:val="00DD7D68"/>
    <w:rsid w:val="00E078CA"/>
    <w:rsid w:val="00E126EE"/>
    <w:rsid w:val="00E200BC"/>
    <w:rsid w:val="00E2213D"/>
    <w:rsid w:val="00E56708"/>
    <w:rsid w:val="00E6011A"/>
    <w:rsid w:val="00E62A71"/>
    <w:rsid w:val="00E71C27"/>
    <w:rsid w:val="00E834EA"/>
    <w:rsid w:val="00E942CB"/>
    <w:rsid w:val="00EB7343"/>
    <w:rsid w:val="00EC5ABB"/>
    <w:rsid w:val="00EC733F"/>
    <w:rsid w:val="00ED19EE"/>
    <w:rsid w:val="00F1629A"/>
    <w:rsid w:val="00F22F73"/>
    <w:rsid w:val="00F230EE"/>
    <w:rsid w:val="00F64B3C"/>
    <w:rsid w:val="00F70B42"/>
    <w:rsid w:val="00F762FF"/>
    <w:rsid w:val="00F8448B"/>
    <w:rsid w:val="00F90E72"/>
    <w:rsid w:val="00F937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51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F514F"/>
    <w:rPr>
      <w:rFonts w:cs="Times New Roman"/>
    </w:rPr>
  </w:style>
  <w:style w:type="paragraph" w:styleId="Footer">
    <w:name w:val="footer"/>
    <w:basedOn w:val="Normal"/>
    <w:link w:val="FooterChar"/>
    <w:uiPriority w:val="99"/>
    <w:rsid w:val="009F51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F514F"/>
    <w:rPr>
      <w:rFonts w:cs="Times New Roman"/>
    </w:rPr>
  </w:style>
  <w:style w:type="paragraph" w:styleId="BalloonText">
    <w:name w:val="Balloon Text"/>
    <w:basedOn w:val="Normal"/>
    <w:link w:val="BalloonTextChar"/>
    <w:uiPriority w:val="99"/>
    <w:semiHidden/>
    <w:rsid w:val="009F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514F"/>
    <w:rPr>
      <w:rFonts w:ascii="Tahoma" w:hAnsi="Tahoma" w:cs="Tahoma"/>
      <w:sz w:val="16"/>
      <w:szCs w:val="16"/>
    </w:rPr>
  </w:style>
  <w:style w:type="paragraph" w:styleId="ListParagraph">
    <w:name w:val="List Paragraph"/>
    <w:basedOn w:val="Normal"/>
    <w:uiPriority w:val="99"/>
    <w:qFormat/>
    <w:rsid w:val="0098299F"/>
    <w:pPr>
      <w:ind w:left="720"/>
      <w:contextualSpacing/>
    </w:pPr>
  </w:style>
</w:styles>
</file>

<file path=word/webSettings.xml><?xml version="1.0" encoding="utf-8"?>
<w:webSettings xmlns:r="http://schemas.openxmlformats.org/officeDocument/2006/relationships" xmlns:w="http://schemas.openxmlformats.org/wordprocessingml/2006/main">
  <w:divs>
    <w:div w:id="1404837553">
      <w:marLeft w:val="0"/>
      <w:marRight w:val="0"/>
      <w:marTop w:val="0"/>
      <w:marBottom w:val="0"/>
      <w:divBdr>
        <w:top w:val="none" w:sz="0" w:space="0" w:color="auto"/>
        <w:left w:val="none" w:sz="0" w:space="0" w:color="auto"/>
        <w:bottom w:val="none" w:sz="0" w:space="0" w:color="auto"/>
        <w:right w:val="none" w:sz="0" w:space="0" w:color="auto"/>
      </w:divBdr>
    </w:div>
    <w:div w:id="1404837554">
      <w:marLeft w:val="0"/>
      <w:marRight w:val="0"/>
      <w:marTop w:val="0"/>
      <w:marBottom w:val="0"/>
      <w:divBdr>
        <w:top w:val="none" w:sz="0" w:space="0" w:color="auto"/>
        <w:left w:val="none" w:sz="0" w:space="0" w:color="auto"/>
        <w:bottom w:val="none" w:sz="0" w:space="0" w:color="auto"/>
        <w:right w:val="none" w:sz="0" w:space="0" w:color="auto"/>
      </w:divBdr>
    </w:div>
    <w:div w:id="1404837555">
      <w:marLeft w:val="0"/>
      <w:marRight w:val="0"/>
      <w:marTop w:val="0"/>
      <w:marBottom w:val="0"/>
      <w:divBdr>
        <w:top w:val="none" w:sz="0" w:space="0" w:color="auto"/>
        <w:left w:val="none" w:sz="0" w:space="0" w:color="auto"/>
        <w:bottom w:val="none" w:sz="0" w:space="0" w:color="auto"/>
        <w:right w:val="none" w:sz="0" w:space="0" w:color="auto"/>
      </w:divBdr>
    </w:div>
    <w:div w:id="1404837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1015</TotalTime>
  <Pages>14</Pages>
  <Words>2105</Words>
  <Characters>12003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Сергей</cp:lastModifiedBy>
  <cp:revision>104</cp:revision>
  <dcterms:created xsi:type="dcterms:W3CDTF">2013-03-15T05:09:00Z</dcterms:created>
  <dcterms:modified xsi:type="dcterms:W3CDTF">2013-05-28T09:47:00Z</dcterms:modified>
</cp:coreProperties>
</file>